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4037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54F855DF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56032853" w14:textId="289A7662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39839191"/>
      <w:bookmarkStart w:id="4" w:name="_Hlk239839694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>Karviná</w:t>
      </w:r>
      <w:r w:rsidR="00986D43">
        <w:rPr>
          <w:rFonts w:ascii="Arial" w:hAnsi="Arial" w:cs="Arial"/>
          <w:b/>
          <w:bCs/>
          <w:noProof/>
          <w:color w:val="000000"/>
        </w:rPr>
        <w:t xml:space="preserve"> 1</w:t>
      </w:r>
      <w:r w:rsidR="00265C39">
        <w:rPr>
          <w:rFonts w:ascii="Arial" w:hAnsi="Arial" w:cs="Arial"/>
          <w:b/>
          <w:bCs/>
          <w:noProof/>
          <w:color w:val="000000"/>
        </w:rPr>
        <w:t>4</w:t>
      </w:r>
      <w:r w:rsidR="00986D43">
        <w:rPr>
          <w:rFonts w:ascii="Arial" w:hAnsi="Arial" w:cs="Arial"/>
          <w:b/>
          <w:bCs/>
          <w:noProof/>
          <w:color w:val="000000"/>
        </w:rPr>
        <w:t xml:space="preserve">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522EC999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bookmarkEnd w:id="3"/>
    <w:p w14:paraId="5BA33D53" w14:textId="77777777" w:rsidR="008D6DF3" w:rsidRDefault="008D6DF3" w:rsidP="008D6DF3">
      <w:pPr>
        <w:rPr>
          <w:rFonts w:ascii="Arial" w:hAnsi="Arial" w:cs="Arial"/>
          <w:b/>
          <w:bCs/>
          <w:noProof/>
          <w:color w:val="000000"/>
        </w:rPr>
      </w:pPr>
      <w:r w:rsidRPr="008D6DF3">
        <w:rPr>
          <w:rFonts w:ascii="Arial" w:hAnsi="Arial" w:cs="Arial"/>
          <w:b/>
          <w:bCs/>
          <w:noProof/>
          <w:color w:val="000000"/>
        </w:rPr>
        <w:t>Sociální služby na dlani ukážou, kde v Karviné hledat pomoc</w:t>
      </w:r>
    </w:p>
    <w:p w14:paraId="77A471FF" w14:textId="77777777" w:rsidR="008D6DF3" w:rsidRPr="008D6DF3" w:rsidRDefault="008D6DF3" w:rsidP="008D6DF3">
      <w:pPr>
        <w:rPr>
          <w:rFonts w:ascii="Arial" w:hAnsi="Arial" w:cs="Arial"/>
          <w:b/>
          <w:noProof/>
          <w:color w:val="000000"/>
        </w:rPr>
      </w:pPr>
    </w:p>
    <w:p w14:paraId="207480C8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Karviná od poloviny září znovu přiblíží veřejnosti možnosti pomoci, které ve městě nabízejí sociální a návazné služby. Tradiční cyklus Sociální služby na dlani nabídne až do začátku října několik akcí, při nichž se lidé mohou osobně setkat s pracovníky organizací, získat praktické rady a zjistit, kam se obrátit v nejrůznějších životních situacích. Součástí programu bude miniveletrh sociálních služeb, soutěžní výstava, dny otevřených dveří, Den pro pečující i ocenění pracovníků v sociální oblasti.</w:t>
      </w:r>
    </w:p>
    <w:p w14:paraId="39BAAA71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307D3427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i/>
          <w:iCs/>
          <w:noProof/>
          <w:color w:val="000000"/>
        </w:rPr>
        <w:t>„Sociální služby jsou pro řadu lidí něco, o co se začnou zajímat až ve chvíli, kdy je sami nebo jejich blízcí potřebují. A právě tehdy je důležité neztrácet čas hledáním a vědět, na koho se obrátit. Chceme proto lidem ukázat konkrétní možnosti pomoci, které v Karviné mají, a dát jim příležitost osobně poznat také lidi, kteří tyto služby každý den zajišťují,“</w:t>
      </w:r>
      <w:r w:rsidRPr="008D6DF3">
        <w:rPr>
          <w:rFonts w:ascii="Arial" w:hAnsi="Arial" w:cs="Arial"/>
          <w:bCs/>
          <w:noProof/>
          <w:color w:val="000000"/>
        </w:rPr>
        <w:t xml:space="preserve"> řekl náměstek primátora Radim Slíva (nestr. za SOCDEM).</w:t>
      </w:r>
    </w:p>
    <w:p w14:paraId="58D0A95D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4E46782F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První velkou akcí bude ve středu 16. září od 10 do 16 hodin Miniveletrh sociálních služeb na Městské centrální tržnici v Karviné-Fryštátě.</w:t>
      </w:r>
    </w:p>
    <w:p w14:paraId="4D60C105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007D8FE0" w14:textId="5954D754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i/>
          <w:iCs/>
          <w:noProof/>
          <w:color w:val="000000"/>
        </w:rPr>
        <w:t>„Na jednom místě se představí poskytovatelé sociálních a návazných služeb působících ve městě. Návštěvníci se budou moci přímo poradit, seznámit se s různými druhy pomoci a vyzkoušet si také některé praktické ukázky. Chybět nebude například gerontooblek simulující pohyb seniora, ukázky péče o dlouhodobě nemocné, základy znakového jazyka nebo orientační měření krevního tlaku a hladiny cukru v krvi. Součástí miniveletrhu bude také prezentace městských klubů seniorů,“</w:t>
      </w:r>
      <w:r w:rsidRPr="008D6DF3">
        <w:rPr>
          <w:rFonts w:ascii="Arial" w:hAnsi="Arial" w:cs="Arial"/>
          <w:bCs/>
          <w:noProof/>
          <w:color w:val="000000"/>
        </w:rPr>
        <w:t xml:space="preserve"> upřesnila Andrea Wiechećová z Odboru sociálního Magistrátu města Karviné.</w:t>
      </w:r>
    </w:p>
    <w:p w14:paraId="243B05F2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6C052DF5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Od 22. do 27. září bude na zámku Fryštát přístupná soutěžní výstava výrobků klientů sociálních a návazných služeb na téma Moje radost. Své práce představí senioři, lidé se zdravotním postižením, lidé v obtížné sociální situaci, děti, mládež i rodiny. Návštěvníci budou moci hlasovat pro výrobek, který je nejvíce osloví.</w:t>
      </w:r>
    </w:p>
    <w:p w14:paraId="01103093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1DC108F1" w14:textId="02A8AFDF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i/>
          <w:iCs/>
          <w:noProof/>
          <w:color w:val="000000"/>
        </w:rPr>
        <w:t>„Program jsme sestavili tak, aby si každý mohl vybrat způsob, který mu nejvíce vyhovuje. Na miniveletrhu budou mít lidé poskytovatele sociálních a návazných služeb přehledně na jednom místě, mohou se jich přímo zeptat a zjistit, jakou pomoc nabízejí. Během dnů otevřených dveří pak mohou sami přijít přímo do jednotlivých zařízení, podívat se, jak služby fungují v běžném provozu, poznat jejich prostředí i pracovníky,“</w:t>
      </w:r>
      <w:r w:rsidRPr="008D6DF3">
        <w:rPr>
          <w:rFonts w:ascii="Arial" w:hAnsi="Arial" w:cs="Arial"/>
          <w:bCs/>
          <w:noProof/>
          <w:color w:val="000000"/>
        </w:rPr>
        <w:t xml:space="preserve"> vysvětlila vedoucí Odboru sociálního Magistrátu města Karviné Martina Smužová.</w:t>
      </w:r>
    </w:p>
    <w:p w14:paraId="348B6E12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1180CB03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Zmiňované Dny otevřených dveří sociálních služeb budou probíhat od 29. září do 3. října. Zájemci budou moci navštívit jednotlivá zařízení přímo v místech, kde své služby poskytují, seznámit se s jejich fungováním a získat informace přímo od pracovníků. Otevřou se také městské kluby seniorů, jejichž členové návštěvníkům představí své aktivity i běžný klubový život.</w:t>
      </w:r>
    </w:p>
    <w:p w14:paraId="02D0C769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14F8F42E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lastRenderedPageBreak/>
        <w:t>Na pečující o své blízké se zaměří Den pro pečující, který se uskuteční 6. října od 9 do 17 hodin ve Spolkovém domě v Karviné-Ráji.</w:t>
      </w:r>
    </w:p>
    <w:p w14:paraId="7CCA8E74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2DBC4421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i/>
          <w:iCs/>
          <w:noProof/>
          <w:color w:val="000000"/>
        </w:rPr>
        <w:t>„Den pro pečující jsme pořádali loni poprvé a byl o něj velký zájem. Návštěvníci tady získají informace o dostupných službách, poradí se se sociálními pracovníky i odborníky z Úřadu práce a budou si moci prohlédnout či vyzkoušet kompenzační a zdravotnické pomůcky. Připraveny budou také individuální konzultace a praktické ukázky péče,“</w:t>
      </w:r>
      <w:r w:rsidRPr="008D6DF3">
        <w:rPr>
          <w:rFonts w:ascii="Arial" w:hAnsi="Arial" w:cs="Arial"/>
          <w:bCs/>
          <w:noProof/>
          <w:color w:val="000000"/>
        </w:rPr>
        <w:t xml:space="preserve"> dodala vedoucí.</w:t>
      </w:r>
    </w:p>
    <w:p w14:paraId="6DE2CD0F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2A8E8167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Cyklus tradičně doplní také ocenění pracovníků v sociální oblasti. Město tím poděkuje lidem, kteří svou každodenní prací pomáhají seniorům, lidem se zdravotním postižením, rodinám i lidem v obtížných životních situacích.</w:t>
      </w:r>
    </w:p>
    <w:p w14:paraId="5AC411F7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</w:p>
    <w:p w14:paraId="380716F9" w14:textId="77777777" w:rsidR="008D6DF3" w:rsidRPr="008D6DF3" w:rsidRDefault="008D6DF3" w:rsidP="008D6DF3">
      <w:pPr>
        <w:rPr>
          <w:rFonts w:ascii="Arial" w:hAnsi="Arial" w:cs="Arial"/>
          <w:bCs/>
          <w:noProof/>
          <w:color w:val="000000"/>
        </w:rPr>
      </w:pPr>
      <w:r w:rsidRPr="008D6DF3">
        <w:rPr>
          <w:rFonts w:ascii="Arial" w:hAnsi="Arial" w:cs="Arial"/>
          <w:bCs/>
          <w:noProof/>
          <w:color w:val="000000"/>
        </w:rPr>
        <w:t>Akce jsou součástí Týdne sociálních služeb ČR a jejich společným cílem je ukázat veřejnosti, jak rozsáhlá síť pomoci v Karviné funguje a kam se mohou lidé v případě potřeby obrátit.</w:t>
      </w:r>
    </w:p>
    <w:p w14:paraId="1D849555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0261939B" w14:textId="565AF788" w:rsidR="0010385C" w:rsidRDefault="00986D43" w:rsidP="008E1DBA">
      <w:pPr>
        <w:rPr>
          <w:rFonts w:ascii="Arial" w:hAnsi="Arial" w:cs="Arial"/>
          <w:b/>
          <w:noProof/>
          <w:color w:val="000000"/>
        </w:rPr>
      </w:pPr>
      <w:r w:rsidRPr="00986D43">
        <w:rPr>
          <w:rFonts w:ascii="Arial" w:hAnsi="Arial" w:cs="Arial"/>
          <w:b/>
          <w:noProof/>
          <w:color w:val="000000"/>
        </w:rPr>
        <w:t>Odkaz na fotogalerii:</w:t>
      </w:r>
    </w:p>
    <w:p w14:paraId="7C697B42" w14:textId="3EB4B102" w:rsidR="00E7249F" w:rsidRPr="00E7249F" w:rsidRDefault="00E7249F" w:rsidP="008E1DBA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E7249F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https://foto.karvina.cz:5001/?launchApp=SYNO.Foto.AppInstance#/shared_space/folder/511</w:t>
        </w:r>
      </w:hyperlink>
    </w:p>
    <w:p w14:paraId="6F420214" w14:textId="77777777" w:rsidR="00E7249F" w:rsidRPr="00E7249F" w:rsidRDefault="00E7249F" w:rsidP="008E1DBA">
      <w:pPr>
        <w:rPr>
          <w:rFonts w:ascii="Arial" w:hAnsi="Arial" w:cs="Arial"/>
          <w:bCs/>
          <w:noProof/>
          <w:color w:val="000000"/>
        </w:rPr>
      </w:pPr>
    </w:p>
    <w:bookmarkEnd w:id="4"/>
    <w:p w14:paraId="74685DD9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62E5450B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1096A777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EA34C5B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59B52DE0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6ADDD18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270798B8" w14:textId="77777777" w:rsidR="0010385C" w:rsidRDefault="00E7249F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18984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697A8AC1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D2A0BFF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11AEF1B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153C4DD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5B4150B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62BD" w14:textId="77777777" w:rsidR="00B0558A" w:rsidRDefault="00B0558A">
      <w:r>
        <w:separator/>
      </w:r>
    </w:p>
  </w:endnote>
  <w:endnote w:type="continuationSeparator" w:id="0">
    <w:p w14:paraId="3476F17C" w14:textId="77777777" w:rsidR="00B0558A" w:rsidRDefault="00B0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68968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76656" w14:textId="77777777" w:rsidR="00960B6D" w:rsidRDefault="00000000">
    <w:pPr>
      <w:pStyle w:val="Zpat"/>
    </w:pPr>
    <w:r>
      <w:rPr>
        <w:noProof/>
      </w:rPr>
      <w:pict w14:anchorId="724B95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58B02B32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79760AC8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5E20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5A49C" w14:textId="77777777" w:rsidR="00B0558A" w:rsidRDefault="00B0558A">
      <w:r>
        <w:separator/>
      </w:r>
    </w:p>
  </w:footnote>
  <w:footnote w:type="continuationSeparator" w:id="0">
    <w:p w14:paraId="7762B209" w14:textId="77777777" w:rsidR="00B0558A" w:rsidRDefault="00B05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F79E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B07F" w14:textId="77777777" w:rsidR="003614B4" w:rsidRDefault="003614B4">
    <w:pPr>
      <w:pStyle w:val="Zhlav"/>
    </w:pPr>
    <w:r>
      <w:tab/>
    </w:r>
    <w:r>
      <w:tab/>
    </w:r>
    <w:r w:rsidR="00000000">
      <w:pict w14:anchorId="5C3EDA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1BC0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60C2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27CDD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0C2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E75C5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771"/>
    <w:rsid w:val="00163AAC"/>
    <w:rsid w:val="001648E6"/>
    <w:rsid w:val="0017050B"/>
    <w:rsid w:val="00171913"/>
    <w:rsid w:val="00174303"/>
    <w:rsid w:val="00174929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0E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65C39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04C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87392"/>
    <w:rsid w:val="00490A8B"/>
    <w:rsid w:val="00491614"/>
    <w:rsid w:val="00491A39"/>
    <w:rsid w:val="00491F89"/>
    <w:rsid w:val="00494EEE"/>
    <w:rsid w:val="004A2C66"/>
    <w:rsid w:val="004A32A2"/>
    <w:rsid w:val="004A3E2C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67BA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86E9C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19F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6DF3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76E2C"/>
    <w:rsid w:val="00981064"/>
    <w:rsid w:val="00981EED"/>
    <w:rsid w:val="009822B1"/>
    <w:rsid w:val="00982A25"/>
    <w:rsid w:val="00982B35"/>
    <w:rsid w:val="009847F3"/>
    <w:rsid w:val="00984A98"/>
    <w:rsid w:val="00985571"/>
    <w:rsid w:val="00986D43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58A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249F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125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2B6CF1"/>
  <w15:chartTrackingRefBased/>
  <w15:docId w15:val="{6787A809-3A80-4C85-A15F-667E3C25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11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172</TotalTime>
  <Pages>2</Pages>
  <Words>675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4650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6</cp:revision>
  <cp:lastPrinted>2025-01-29T10:55:00Z</cp:lastPrinted>
  <dcterms:created xsi:type="dcterms:W3CDTF">2026-09-09T06:23:00Z</dcterms:created>
  <dcterms:modified xsi:type="dcterms:W3CDTF">2026-09-14T05:43:00Z</dcterms:modified>
</cp:coreProperties>
</file>