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E9" w:rsidRDefault="00C021E9" w:rsidP="00D6519B">
      <w:pPr>
        <w:jc w:val="center"/>
        <w:rPr>
          <w:b/>
          <w:sz w:val="32"/>
          <w:szCs w:val="32"/>
        </w:rPr>
      </w:pPr>
    </w:p>
    <w:p w:rsidR="00136461" w:rsidRDefault="00136461" w:rsidP="00136461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POUČENÍ</w:t>
      </w:r>
    </w:p>
    <w:p w:rsidR="00136461" w:rsidRDefault="00136461" w:rsidP="00136461">
      <w:pPr>
        <w:jc w:val="center"/>
        <w:rPr>
          <w:b/>
        </w:rPr>
      </w:pPr>
      <w:r>
        <w:rPr>
          <w:b/>
        </w:rPr>
        <w:t>osoby těžce zdravotně postižené o</w:t>
      </w:r>
      <w:r w:rsidR="0020773D">
        <w:rPr>
          <w:b/>
        </w:rPr>
        <w:t xml:space="preserve"> užívání speciálního </w:t>
      </w:r>
      <w:proofErr w:type="gramStart"/>
      <w:r w:rsidR="0020773D">
        <w:rPr>
          <w:b/>
        </w:rPr>
        <w:t xml:space="preserve">označení  </w:t>
      </w:r>
      <w:r>
        <w:rPr>
          <w:b/>
        </w:rPr>
        <w:t>O 7</w:t>
      </w:r>
      <w:proofErr w:type="gramEnd"/>
    </w:p>
    <w:p w:rsidR="00136461" w:rsidRDefault="00136461" w:rsidP="00136461">
      <w:pPr>
        <w:rPr>
          <w:color w:val="1F497D" w:themeColor="dark2"/>
        </w:rPr>
      </w:pPr>
    </w:p>
    <w:p w:rsidR="00D6519B" w:rsidRDefault="00D6519B" w:rsidP="00D6519B">
      <w:pPr>
        <w:jc w:val="both"/>
      </w:pPr>
      <w:r>
        <w:rPr>
          <w:b/>
        </w:rPr>
        <w:t xml:space="preserve">1. </w:t>
      </w:r>
      <w:r>
        <w:rPr>
          <w:b/>
        </w:rPr>
        <w:tab/>
      </w:r>
      <w:r w:rsidRPr="00D6519B">
        <w:t>Speciální označení O</w:t>
      </w:r>
      <w:r w:rsidR="005712AB">
        <w:t xml:space="preserve"> </w:t>
      </w:r>
      <w:r w:rsidRPr="00D6519B">
        <w:t>7 smí být používáno jen na vozidle</w:t>
      </w:r>
      <w:r>
        <w:t xml:space="preserve">, které zajišťuje přepravu těžce </w:t>
      </w:r>
      <w:r>
        <w:tab/>
        <w:t xml:space="preserve">zdravotně postižené osoby, to znamená, že pokud vozidlo nezajišťuje přepravu těžce </w:t>
      </w:r>
      <w:r>
        <w:tab/>
        <w:t>zdravotně postižené osoby, nemůže být označeno speciálním označením č. O</w:t>
      </w:r>
      <w:r w:rsidR="005712AB">
        <w:t xml:space="preserve"> </w:t>
      </w:r>
      <w:r>
        <w:t>7.</w:t>
      </w:r>
    </w:p>
    <w:p w:rsidR="00D6519B" w:rsidRDefault="00D6519B" w:rsidP="00D6519B">
      <w:pPr>
        <w:jc w:val="both"/>
      </w:pPr>
      <w:r w:rsidRPr="00D6519B">
        <w:rPr>
          <w:b/>
        </w:rPr>
        <w:t>2.</w:t>
      </w:r>
      <w:r>
        <w:rPr>
          <w:b/>
        </w:rPr>
        <w:tab/>
      </w:r>
      <w:r w:rsidRPr="00D6519B">
        <w:t>Pokud těžce zdravotně</w:t>
      </w:r>
      <w:r>
        <w:t xml:space="preserve"> postižená osoba bývá přepravována několika vozidly, zajistí, aby </w:t>
      </w:r>
      <w:r>
        <w:tab/>
        <w:t>vydaným zvláštním označením O</w:t>
      </w:r>
      <w:r w:rsidR="005712AB">
        <w:t xml:space="preserve"> </w:t>
      </w:r>
      <w:r>
        <w:t xml:space="preserve">7 bylo </w:t>
      </w:r>
      <w:r w:rsidR="005712AB">
        <w:t xml:space="preserve">označeno </w:t>
      </w:r>
      <w:r>
        <w:t xml:space="preserve">jen vozidlo, kterým je právě přepravována. </w:t>
      </w:r>
    </w:p>
    <w:p w:rsidR="00D6519B" w:rsidRDefault="00D6519B" w:rsidP="00D6519B">
      <w:pPr>
        <w:jc w:val="both"/>
      </w:pPr>
      <w:r w:rsidRPr="00D6519B">
        <w:rPr>
          <w:b/>
        </w:rPr>
        <w:t>3.</w:t>
      </w:r>
      <w:r w:rsidRPr="00D6519B">
        <w:rPr>
          <w:b/>
        </w:rPr>
        <w:tab/>
      </w:r>
      <w:r w:rsidRPr="00D6519B">
        <w:t xml:space="preserve">Umístění </w:t>
      </w:r>
      <w:r>
        <w:t xml:space="preserve">vydaného označení na vozidle musí být na zvnějšku dobře viditelném místě, aby </w:t>
      </w:r>
      <w:r>
        <w:tab/>
        <w:t>bylo zřejmé, že vozidlo přepravuje těžce zdravotně postiženou osobu a má zvláštní práva.</w:t>
      </w:r>
    </w:p>
    <w:p w:rsidR="00D6519B" w:rsidRDefault="00D6519B" w:rsidP="00D6519B">
      <w:pPr>
        <w:jc w:val="both"/>
      </w:pPr>
      <w:r w:rsidRPr="00D6519B">
        <w:rPr>
          <w:b/>
        </w:rPr>
        <w:t>4.</w:t>
      </w:r>
      <w:r w:rsidRPr="00D6519B">
        <w:rPr>
          <w:b/>
        </w:rPr>
        <w:tab/>
      </w:r>
      <w:r w:rsidRPr="00D6519B">
        <w:t>Vozidla označená zvláštním označením č. O</w:t>
      </w:r>
      <w:r w:rsidR="005712AB">
        <w:t xml:space="preserve"> </w:t>
      </w:r>
      <w:r w:rsidRPr="00D6519B">
        <w:t>7 mohou:</w:t>
      </w:r>
    </w:p>
    <w:p w:rsidR="00D6519B" w:rsidRDefault="00D6519B" w:rsidP="00D6519B">
      <w:pPr>
        <w:pStyle w:val="Odstavecseseznamem"/>
        <w:numPr>
          <w:ilvl w:val="0"/>
          <w:numId w:val="1"/>
        </w:numPr>
        <w:jc w:val="both"/>
      </w:pPr>
      <w:r>
        <w:t>v jednotlivých případech</w:t>
      </w:r>
      <w:r w:rsidR="005712AB">
        <w:t>,</w:t>
      </w:r>
      <w:r>
        <w:t xml:space="preserve"> a je-li to naléhavě nutné, nemusí po dobu nezbytně potřebnou řidiči motorového vozidla o</w:t>
      </w:r>
      <w:r w:rsidR="005712AB">
        <w:t>značeného parkovacím průkazem p</w:t>
      </w:r>
      <w:r>
        <w:t>r</w:t>
      </w:r>
      <w:r w:rsidR="005712AB">
        <w:t>o</w:t>
      </w:r>
      <w:r>
        <w:t xml:space="preserve"> osoby těžce zdravotně postižené, dodržovat zákaz stání a zákaz stání vyplývající z dopravní značky „zákaz stání“, přitom nesmí být ohrož</w:t>
      </w:r>
      <w:r w:rsidR="005712AB">
        <w:t>ena bezpečnost a plynulost pr</w:t>
      </w:r>
      <w:r>
        <w:t xml:space="preserve">ovozu na pozemních komunikacích. </w:t>
      </w:r>
    </w:p>
    <w:p w:rsidR="00D6519B" w:rsidRDefault="00D6519B" w:rsidP="00D6519B">
      <w:pPr>
        <w:pStyle w:val="Odstavecseseznamem"/>
        <w:numPr>
          <w:ilvl w:val="0"/>
          <w:numId w:val="1"/>
        </w:numPr>
        <w:jc w:val="both"/>
      </w:pPr>
      <w:r>
        <w:t>na vyhrazeném parkovišti pro vozidlo označené parkovacím průkazem pro osoby těžce zdravotně postižené je vozidlům bez tohoto označení zakázáno zastavení a</w:t>
      </w:r>
      <w:r w:rsidR="005712AB">
        <w:t> </w:t>
      </w:r>
      <w:r>
        <w:t xml:space="preserve">stání. </w:t>
      </w:r>
    </w:p>
    <w:p w:rsidR="005712AB" w:rsidRDefault="005712AB" w:rsidP="005712AB">
      <w:pPr>
        <w:jc w:val="both"/>
      </w:pPr>
      <w:r>
        <w:tab/>
        <w:t>Silniční úřad může na základě žádosti osoby, které byl vydán parkovací průkaz označující vozidlo přepravující osobu těžce zdravotně postiženou, vydat rozhodnutí o zřízení vyhrazeného parkoviště v místě bydliště podle jiného právního rozhodnutí o zřízení vyhrazeného parkoviště v místě bydliště podle jiného právního předpisu (§ 25 zákona č. 13/1997 Sb., o pozemních komunikacích, ve znění zákona č. 102/2000 Sb.).</w:t>
      </w:r>
    </w:p>
    <w:p w:rsidR="005712AB" w:rsidRDefault="005712AB" w:rsidP="005712AB">
      <w:pPr>
        <w:jc w:val="both"/>
      </w:pPr>
      <w:r>
        <w:t>Speciální označení vozidla č. O 7 je nepřenosné a jeho zneužití je právně postižitelné. Vydání tohoto označení není vázáno na členství v jakémkoliv občanském sdružení zdravotně postižených občanů.</w:t>
      </w:r>
    </w:p>
    <w:p w:rsidR="005712AB" w:rsidRDefault="005712AB" w:rsidP="005712AB">
      <w:pPr>
        <w:jc w:val="both"/>
      </w:pPr>
      <w:r>
        <w:t xml:space="preserve">Pokud se použije v mezinárodním provozu, musí uživatel karty respektovat práva hostitelské země. </w:t>
      </w:r>
    </w:p>
    <w:p w:rsidR="00C021E9" w:rsidRDefault="00C021E9" w:rsidP="00C021E9">
      <w:pPr>
        <w:jc w:val="both"/>
      </w:pPr>
      <w:r>
        <w:t>Svým podpisem potvrzuji, že jsem se řádně seznámil s tímto poučením:</w:t>
      </w:r>
    </w:p>
    <w:p w:rsidR="00C021E9" w:rsidRDefault="00C021E9" w:rsidP="00C021E9">
      <w:pPr>
        <w:jc w:val="both"/>
      </w:pPr>
    </w:p>
    <w:p w:rsidR="00C021E9" w:rsidRDefault="00C021E9" w:rsidP="00C021E9">
      <w:pPr>
        <w:jc w:val="both"/>
      </w:pPr>
      <w:r>
        <w:t>V Karviné dne………………………………………….</w:t>
      </w:r>
      <w:r>
        <w:tab/>
        <w:t>…………………………………………………………………………………</w:t>
      </w:r>
    </w:p>
    <w:p w:rsidR="00C021E9" w:rsidRDefault="00C021E9" w:rsidP="00C021E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účastníka řízení </w:t>
      </w:r>
    </w:p>
    <w:p w:rsidR="009871E7" w:rsidRDefault="009871E7" w:rsidP="005712AB">
      <w:pPr>
        <w:jc w:val="both"/>
      </w:pPr>
    </w:p>
    <w:p w:rsidR="009871E7" w:rsidRDefault="009871E7" w:rsidP="009871E7">
      <w:pPr>
        <w:spacing w:after="0"/>
        <w:jc w:val="both"/>
      </w:pPr>
    </w:p>
    <w:sectPr w:rsidR="009871E7" w:rsidSect="00D6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6B16"/>
    <w:multiLevelType w:val="hybridMultilevel"/>
    <w:tmpl w:val="DD5E134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519B"/>
    <w:rsid w:val="0007489F"/>
    <w:rsid w:val="00136022"/>
    <w:rsid w:val="00136461"/>
    <w:rsid w:val="0020773D"/>
    <w:rsid w:val="002562DF"/>
    <w:rsid w:val="0029373B"/>
    <w:rsid w:val="003B5647"/>
    <w:rsid w:val="00460879"/>
    <w:rsid w:val="005712AB"/>
    <w:rsid w:val="00582AC7"/>
    <w:rsid w:val="008867FD"/>
    <w:rsid w:val="009871E7"/>
    <w:rsid w:val="009F42B9"/>
    <w:rsid w:val="00C021E9"/>
    <w:rsid w:val="00D6519B"/>
    <w:rsid w:val="00E346A1"/>
    <w:rsid w:val="00F4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46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5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sociálních věcí</dc:creator>
  <cp:keywords/>
  <dc:description/>
  <cp:lastModifiedBy>Odbor sociálních věcí</cp:lastModifiedBy>
  <cp:revision>7</cp:revision>
  <dcterms:created xsi:type="dcterms:W3CDTF">2014-02-17T09:26:00Z</dcterms:created>
  <dcterms:modified xsi:type="dcterms:W3CDTF">2015-01-26T13:17:00Z</dcterms:modified>
</cp:coreProperties>
</file>