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03AB1" w14:textId="77777777" w:rsidR="00077691" w:rsidRPr="00AC6C7F" w:rsidRDefault="00077691" w:rsidP="00077691">
      <w:pPr>
        <w:rPr>
          <w:rFonts w:asciiTheme="minorHAnsi" w:hAnsiTheme="minorHAnsi"/>
        </w:rPr>
      </w:pPr>
      <w:r w:rsidRPr="00AC6C7F">
        <w:rPr>
          <w:rFonts w:asciiTheme="minorHAnsi" w:hAnsiTheme="minorHAnsi"/>
          <w:bCs/>
          <w:sz w:val="23"/>
          <w:szCs w:val="23"/>
        </w:rPr>
        <w:t>Příloha č.  2 Programu pro poskytování návratných finančních výpomocí „Kotlíkové dotace v Moravskoslezském kraji – 3. výzva“</w:t>
      </w:r>
    </w:p>
    <w:p w14:paraId="55B84E8C" w14:textId="77777777" w:rsidR="00077691" w:rsidRPr="00AC6C7F" w:rsidRDefault="00077691" w:rsidP="00077691"/>
    <w:p w14:paraId="10204514" w14:textId="77777777" w:rsidR="00077691" w:rsidRPr="00E12E3D" w:rsidRDefault="00077691" w:rsidP="00077691">
      <w:pPr>
        <w:pStyle w:val="Nadpis1"/>
        <w:numPr>
          <w:ilvl w:val="0"/>
          <w:numId w:val="0"/>
        </w:numPr>
      </w:pPr>
      <w:r w:rsidRPr="006540AC">
        <w:t>SMLOUVA</w:t>
      </w:r>
    </w:p>
    <w:p w14:paraId="4106C5FD" w14:textId="77777777" w:rsidR="00077691" w:rsidRPr="00077691" w:rsidRDefault="00077691" w:rsidP="00077691">
      <w:pPr>
        <w:pStyle w:val="Nadpis1"/>
        <w:numPr>
          <w:ilvl w:val="0"/>
          <w:numId w:val="0"/>
        </w:numPr>
        <w:rPr>
          <w:b/>
        </w:rPr>
      </w:pPr>
      <w:r w:rsidRPr="00077691">
        <w:t xml:space="preserve">o poskytnutí návratné finanční výpomoci z Programu pro poskytování návratných finančních výpomocí „Kotlíkové dotace v Moravskoslezském kraji – 3. výzva“ </w:t>
      </w:r>
    </w:p>
    <w:p w14:paraId="3BE65DD1" w14:textId="77777777" w:rsidR="00077691" w:rsidRPr="00D03EFC" w:rsidRDefault="00077691" w:rsidP="00077691">
      <w:pPr>
        <w:rPr>
          <w:rFonts w:cs="Arial"/>
          <w:b/>
          <w:szCs w:val="20"/>
        </w:rPr>
      </w:pPr>
    </w:p>
    <w:p w14:paraId="0FA9EBC7" w14:textId="77777777" w:rsidR="00077691" w:rsidRPr="00D03EFC" w:rsidRDefault="00077691" w:rsidP="00077691">
      <w:pPr>
        <w:jc w:val="center"/>
        <w:rPr>
          <w:rFonts w:cs="Arial"/>
          <w:szCs w:val="20"/>
        </w:rPr>
      </w:pPr>
      <w:r w:rsidRPr="00D03EFC">
        <w:rPr>
          <w:rFonts w:cs="Arial"/>
          <w:szCs w:val="20"/>
        </w:rPr>
        <w:t xml:space="preserve">smlouva evidovaná pod č. MMK/SML/ </w:t>
      </w:r>
      <w:r w:rsidRPr="00D03EFC">
        <w:rPr>
          <w:rFonts w:cs="Arial"/>
          <w:szCs w:val="20"/>
          <w:highlight w:val="yellow"/>
        </w:rPr>
        <w:t>xxxxxxxx</w:t>
      </w:r>
      <w:r w:rsidRPr="00D03EFC">
        <w:rPr>
          <w:rFonts w:cs="Arial"/>
          <w:szCs w:val="20"/>
        </w:rPr>
        <w:t xml:space="preserve"> / </w:t>
      </w:r>
      <w:r w:rsidRPr="00D03EFC">
        <w:rPr>
          <w:rFonts w:cs="Arial"/>
          <w:szCs w:val="20"/>
          <w:highlight w:val="yellow"/>
        </w:rPr>
        <w:t>xxxx</w:t>
      </w:r>
    </w:p>
    <w:p w14:paraId="04C6E466" w14:textId="77777777" w:rsidR="00077691" w:rsidRPr="00D03EFC" w:rsidRDefault="00077691" w:rsidP="00077691">
      <w:pPr>
        <w:rPr>
          <w:rFonts w:cs="Arial"/>
          <w:b/>
          <w:szCs w:val="20"/>
        </w:rPr>
      </w:pPr>
    </w:p>
    <w:p w14:paraId="5D34CBE2" w14:textId="77777777" w:rsidR="00077691" w:rsidRPr="00D03EFC" w:rsidRDefault="00077691" w:rsidP="00077691">
      <w:pPr>
        <w:pStyle w:val="Nadpis2"/>
        <w:spacing w:before="240" w:after="240" w:line="288" w:lineRule="auto"/>
        <w:jc w:val="center"/>
        <w:rPr>
          <w:rFonts w:cs="Arial"/>
          <w:sz w:val="20"/>
          <w:szCs w:val="20"/>
        </w:rPr>
      </w:pPr>
      <w:r w:rsidRPr="00D03EFC">
        <w:rPr>
          <w:rFonts w:cs="Arial"/>
          <w:sz w:val="20"/>
          <w:szCs w:val="20"/>
        </w:rPr>
        <w:t>I.</w:t>
      </w:r>
      <w:r w:rsidRPr="00D03EFC">
        <w:rPr>
          <w:rFonts w:cs="Arial"/>
          <w:sz w:val="20"/>
          <w:szCs w:val="20"/>
        </w:rPr>
        <w:br/>
        <w:t>SMLUVNÍ STRANY</w:t>
      </w:r>
    </w:p>
    <w:p w14:paraId="4D7E8B19" w14:textId="77777777" w:rsidR="00077691" w:rsidRPr="00D03EFC" w:rsidRDefault="00077691" w:rsidP="00077691">
      <w:pPr>
        <w:pStyle w:val="Zkladntext"/>
        <w:spacing w:before="0"/>
        <w:ind w:firstLine="0"/>
        <w:rPr>
          <w:rFonts w:cs="Arial"/>
          <w:b/>
          <w:color w:val="auto"/>
          <w:sz w:val="20"/>
          <w:szCs w:val="20"/>
        </w:rPr>
      </w:pPr>
      <w:r w:rsidRPr="00D03EFC">
        <w:rPr>
          <w:rFonts w:cs="Arial"/>
          <w:b/>
          <w:color w:val="auto"/>
          <w:sz w:val="20"/>
          <w:szCs w:val="20"/>
        </w:rPr>
        <w:t>statutární město Karviná</w:t>
      </w:r>
    </w:p>
    <w:p w14:paraId="0AAB0A70" w14:textId="77777777" w:rsidR="00077691" w:rsidRPr="00D03EFC" w:rsidRDefault="00077691" w:rsidP="00077691">
      <w:pPr>
        <w:pStyle w:val="Zkladntext"/>
        <w:tabs>
          <w:tab w:val="left" w:pos="2835"/>
        </w:tabs>
        <w:spacing w:before="0"/>
        <w:ind w:firstLine="0"/>
        <w:rPr>
          <w:rFonts w:cs="Arial"/>
          <w:color w:val="auto"/>
          <w:sz w:val="20"/>
          <w:szCs w:val="20"/>
        </w:rPr>
      </w:pPr>
      <w:r w:rsidRPr="00D03EFC">
        <w:rPr>
          <w:rFonts w:cs="Arial"/>
          <w:color w:val="auto"/>
          <w:sz w:val="20"/>
          <w:szCs w:val="20"/>
        </w:rPr>
        <w:t>sídlo:</w:t>
      </w:r>
      <w:r w:rsidRPr="00D03EFC">
        <w:rPr>
          <w:rFonts w:cs="Arial"/>
          <w:color w:val="auto"/>
          <w:sz w:val="20"/>
          <w:szCs w:val="20"/>
        </w:rPr>
        <w:tab/>
        <w:t>Fryštátská 72/1, 733 24 Karviná-Fryštát</w:t>
      </w:r>
    </w:p>
    <w:p w14:paraId="5EBC21AF" w14:textId="77777777" w:rsidR="00077691" w:rsidRPr="00D03EFC" w:rsidRDefault="00077691" w:rsidP="00077691">
      <w:pPr>
        <w:pStyle w:val="Zkladntext"/>
        <w:tabs>
          <w:tab w:val="left" w:pos="2835"/>
        </w:tabs>
        <w:spacing w:before="0"/>
        <w:ind w:firstLine="0"/>
        <w:rPr>
          <w:rFonts w:cs="Arial"/>
          <w:color w:val="auto"/>
          <w:sz w:val="20"/>
          <w:szCs w:val="20"/>
        </w:rPr>
      </w:pPr>
      <w:r w:rsidRPr="00D03EFC">
        <w:rPr>
          <w:rFonts w:cs="Arial"/>
          <w:color w:val="auto"/>
          <w:sz w:val="20"/>
          <w:szCs w:val="20"/>
        </w:rPr>
        <w:t>IČO:</w:t>
      </w:r>
      <w:r w:rsidRPr="00D03EFC">
        <w:rPr>
          <w:rFonts w:cs="Arial"/>
          <w:color w:val="auto"/>
          <w:sz w:val="20"/>
          <w:szCs w:val="20"/>
        </w:rPr>
        <w:tab/>
        <w:t>00297534</w:t>
      </w:r>
    </w:p>
    <w:p w14:paraId="72651CD9" w14:textId="77777777" w:rsidR="00077691" w:rsidRPr="00D03EFC" w:rsidRDefault="00077691" w:rsidP="00077691">
      <w:pPr>
        <w:pStyle w:val="Zkladntext"/>
        <w:tabs>
          <w:tab w:val="left" w:pos="2835"/>
        </w:tabs>
        <w:spacing w:before="0"/>
        <w:ind w:firstLine="0"/>
        <w:rPr>
          <w:rFonts w:cs="Arial"/>
          <w:color w:val="auto"/>
          <w:sz w:val="20"/>
          <w:szCs w:val="20"/>
        </w:rPr>
      </w:pPr>
      <w:r w:rsidRPr="00D03EFC">
        <w:rPr>
          <w:rFonts w:cs="Arial"/>
          <w:color w:val="auto"/>
          <w:sz w:val="20"/>
          <w:szCs w:val="20"/>
        </w:rPr>
        <w:t>DIČ:</w:t>
      </w:r>
      <w:r w:rsidRPr="00D03EFC">
        <w:rPr>
          <w:rFonts w:cs="Arial"/>
          <w:color w:val="auto"/>
          <w:sz w:val="20"/>
          <w:szCs w:val="20"/>
        </w:rPr>
        <w:tab/>
        <w:t>CZ00297534</w:t>
      </w:r>
    </w:p>
    <w:p w14:paraId="2C10AEB7" w14:textId="77777777" w:rsidR="00077691" w:rsidRPr="00D03EFC" w:rsidRDefault="00077691" w:rsidP="00077691">
      <w:pPr>
        <w:pStyle w:val="Zkladntext"/>
        <w:tabs>
          <w:tab w:val="left" w:pos="2835"/>
        </w:tabs>
        <w:spacing w:before="0"/>
        <w:ind w:firstLine="0"/>
        <w:rPr>
          <w:rFonts w:cs="Arial"/>
          <w:color w:val="auto"/>
          <w:sz w:val="20"/>
          <w:szCs w:val="20"/>
        </w:rPr>
      </w:pPr>
      <w:r w:rsidRPr="00D03EFC">
        <w:rPr>
          <w:rFonts w:cs="Arial"/>
          <w:color w:val="auto"/>
          <w:sz w:val="20"/>
          <w:szCs w:val="20"/>
        </w:rPr>
        <w:t>zastoupeno:</w:t>
      </w:r>
      <w:r w:rsidRPr="00D03EFC">
        <w:rPr>
          <w:rFonts w:cs="Arial"/>
          <w:color w:val="auto"/>
          <w:sz w:val="20"/>
          <w:szCs w:val="20"/>
        </w:rPr>
        <w:tab/>
        <w:t>Ing. Janem Wolfem, primátorem města</w:t>
      </w:r>
    </w:p>
    <w:p w14:paraId="170B5BF4" w14:textId="77777777" w:rsidR="00077691" w:rsidRPr="00D03EFC" w:rsidRDefault="00077691" w:rsidP="00077691">
      <w:pPr>
        <w:pStyle w:val="Zkladntext"/>
        <w:tabs>
          <w:tab w:val="left" w:pos="2835"/>
        </w:tabs>
        <w:spacing w:before="0"/>
        <w:ind w:left="2835" w:hanging="2835"/>
        <w:rPr>
          <w:rFonts w:cs="Arial"/>
          <w:i/>
          <w:color w:val="auto"/>
          <w:sz w:val="20"/>
          <w:szCs w:val="20"/>
        </w:rPr>
      </w:pPr>
      <w:r w:rsidRPr="00D03EFC">
        <w:rPr>
          <w:rFonts w:cs="Arial"/>
          <w:color w:val="auto"/>
          <w:sz w:val="20"/>
          <w:szCs w:val="20"/>
          <w:highlight w:val="yellow"/>
        </w:rPr>
        <w:t>k podpisu oprávněn:</w:t>
      </w:r>
      <w:r w:rsidRPr="00D03EFC">
        <w:rPr>
          <w:rFonts w:cs="Arial"/>
          <w:color w:val="auto"/>
          <w:sz w:val="20"/>
          <w:szCs w:val="20"/>
          <w:highlight w:val="yellow"/>
        </w:rPr>
        <w:tab/>
        <w:t>………………………………………. na základě ……………. (pověření/plné moci) ze dne ………………. (</w:t>
      </w:r>
      <w:r w:rsidRPr="00D03EFC">
        <w:rPr>
          <w:rFonts w:cs="Arial"/>
          <w:i/>
          <w:color w:val="auto"/>
          <w:sz w:val="20"/>
          <w:szCs w:val="20"/>
          <w:highlight w:val="yellow"/>
        </w:rPr>
        <w:t>uvést pouze v případě, že smlouvu podepisuje osoba odlišná od primátora)</w:t>
      </w:r>
    </w:p>
    <w:p w14:paraId="29D35F55" w14:textId="77777777" w:rsidR="00077691" w:rsidRPr="00D03EFC" w:rsidRDefault="00077691" w:rsidP="00077691">
      <w:pPr>
        <w:pStyle w:val="Zkladntext"/>
        <w:tabs>
          <w:tab w:val="left" w:pos="2835"/>
        </w:tabs>
        <w:spacing w:before="0"/>
        <w:ind w:firstLine="0"/>
        <w:rPr>
          <w:rFonts w:cs="Arial"/>
          <w:i/>
          <w:color w:val="auto"/>
          <w:sz w:val="20"/>
          <w:szCs w:val="20"/>
        </w:rPr>
      </w:pPr>
      <w:r w:rsidRPr="00D03EFC">
        <w:rPr>
          <w:rFonts w:cs="Arial"/>
          <w:color w:val="auto"/>
          <w:sz w:val="20"/>
          <w:szCs w:val="20"/>
        </w:rPr>
        <w:t>bankovní spojení:</w:t>
      </w:r>
      <w:r w:rsidRPr="00D03EFC">
        <w:rPr>
          <w:rFonts w:cs="Arial"/>
          <w:color w:val="auto"/>
          <w:sz w:val="20"/>
          <w:szCs w:val="20"/>
        </w:rPr>
        <w:tab/>
        <w:t>Česká spořitelna, a. s.</w:t>
      </w:r>
    </w:p>
    <w:p w14:paraId="2CFD027E" w14:textId="77777777" w:rsidR="00077691" w:rsidRPr="00D03EFC" w:rsidRDefault="00077691" w:rsidP="00077691">
      <w:pPr>
        <w:pStyle w:val="Zkladntext"/>
        <w:tabs>
          <w:tab w:val="left" w:pos="2835"/>
        </w:tabs>
        <w:spacing w:before="0"/>
        <w:ind w:firstLine="0"/>
        <w:rPr>
          <w:rFonts w:cs="Arial"/>
          <w:color w:val="auto"/>
          <w:sz w:val="20"/>
          <w:szCs w:val="20"/>
        </w:rPr>
      </w:pPr>
      <w:r w:rsidRPr="00D03EFC">
        <w:rPr>
          <w:rFonts w:cs="Arial"/>
          <w:color w:val="auto"/>
          <w:sz w:val="20"/>
          <w:szCs w:val="20"/>
        </w:rPr>
        <w:t>číslo účtu:</w:t>
      </w:r>
      <w:r w:rsidRPr="00D03EFC">
        <w:rPr>
          <w:rFonts w:cs="Arial"/>
          <w:color w:val="auto"/>
          <w:sz w:val="20"/>
          <w:szCs w:val="20"/>
        </w:rPr>
        <w:tab/>
      </w:r>
      <w:r w:rsidRPr="00D03EFC">
        <w:rPr>
          <w:rFonts w:cs="Arial"/>
          <w:bCs/>
          <w:sz w:val="20"/>
          <w:szCs w:val="20"/>
        </w:rPr>
        <w:t xml:space="preserve">6781362/0800   </w:t>
      </w:r>
    </w:p>
    <w:p w14:paraId="0155619C" w14:textId="77777777" w:rsidR="00077691" w:rsidRPr="00D03EFC" w:rsidRDefault="00077691" w:rsidP="00077691">
      <w:pPr>
        <w:pStyle w:val="Zkladntext"/>
        <w:tabs>
          <w:tab w:val="left" w:pos="2835"/>
        </w:tabs>
        <w:spacing w:before="0"/>
        <w:ind w:firstLine="0"/>
        <w:rPr>
          <w:rFonts w:cs="Arial"/>
          <w:color w:val="auto"/>
          <w:sz w:val="20"/>
          <w:szCs w:val="20"/>
        </w:rPr>
      </w:pPr>
      <w:r w:rsidRPr="00D03EFC">
        <w:rPr>
          <w:rFonts w:cs="Arial"/>
          <w:color w:val="auto"/>
          <w:sz w:val="20"/>
          <w:szCs w:val="20"/>
        </w:rPr>
        <w:t>(dále jen „poskytovatel“)</w:t>
      </w:r>
    </w:p>
    <w:p w14:paraId="438E5C3D" w14:textId="77777777" w:rsidR="00077691" w:rsidRPr="00D03EFC" w:rsidRDefault="00077691" w:rsidP="00077691">
      <w:pPr>
        <w:tabs>
          <w:tab w:val="left" w:pos="2835"/>
        </w:tabs>
        <w:spacing w:before="240" w:after="240" w:line="288" w:lineRule="auto"/>
        <w:rPr>
          <w:rFonts w:cs="Arial"/>
          <w:szCs w:val="20"/>
        </w:rPr>
      </w:pPr>
      <w:r w:rsidRPr="00D03EFC">
        <w:rPr>
          <w:rFonts w:cs="Arial"/>
          <w:szCs w:val="20"/>
        </w:rPr>
        <w:t>a</w:t>
      </w:r>
    </w:p>
    <w:p w14:paraId="47755D56" w14:textId="77777777" w:rsidR="00077691" w:rsidRPr="00D03EFC" w:rsidRDefault="00077691" w:rsidP="00077691">
      <w:pPr>
        <w:rPr>
          <w:rFonts w:cs="Arial"/>
          <w:szCs w:val="20"/>
        </w:rPr>
      </w:pPr>
      <w:r w:rsidRPr="00D03EFC">
        <w:rPr>
          <w:rFonts w:cs="Arial"/>
          <w:szCs w:val="20"/>
        </w:rPr>
        <w:t>jméno a příjmení:</w:t>
      </w:r>
      <w:r w:rsidRPr="00D03EFC">
        <w:rPr>
          <w:rFonts w:cs="Arial"/>
          <w:szCs w:val="20"/>
        </w:rPr>
        <w:tab/>
      </w:r>
      <w:r w:rsidRPr="00D03EFC">
        <w:rPr>
          <w:rFonts w:cs="Arial"/>
          <w:szCs w:val="20"/>
        </w:rPr>
        <w:tab/>
      </w:r>
      <w:r w:rsidRPr="00D03EFC">
        <w:rPr>
          <w:rFonts w:cs="Arial"/>
          <w:szCs w:val="20"/>
          <w:highlight w:val="yellow"/>
        </w:rPr>
        <w:t>………………………………………</w:t>
      </w:r>
    </w:p>
    <w:p w14:paraId="7C8A94FD" w14:textId="77777777" w:rsidR="00077691" w:rsidRPr="00D03EFC" w:rsidRDefault="00077691" w:rsidP="00077691">
      <w:pPr>
        <w:tabs>
          <w:tab w:val="left" w:pos="2835"/>
        </w:tabs>
        <w:ind w:left="284" w:hanging="284"/>
        <w:rPr>
          <w:rFonts w:cs="Arial"/>
          <w:szCs w:val="20"/>
        </w:rPr>
      </w:pPr>
      <w:r w:rsidRPr="00D03EFC">
        <w:rPr>
          <w:rFonts w:cs="Arial"/>
          <w:szCs w:val="20"/>
        </w:rPr>
        <w:t>adresa bydliště:</w:t>
      </w:r>
      <w:r w:rsidRPr="00D03EFC">
        <w:rPr>
          <w:rFonts w:cs="Arial"/>
          <w:szCs w:val="20"/>
        </w:rPr>
        <w:tab/>
      </w:r>
      <w:r w:rsidRPr="00D03EFC">
        <w:rPr>
          <w:rFonts w:cs="Arial"/>
          <w:szCs w:val="20"/>
          <w:highlight w:val="yellow"/>
        </w:rPr>
        <w:t>………………………………………</w:t>
      </w:r>
    </w:p>
    <w:p w14:paraId="6B82AB90" w14:textId="77777777" w:rsidR="00077691" w:rsidRPr="00D03EFC" w:rsidRDefault="00077691" w:rsidP="00077691">
      <w:pPr>
        <w:tabs>
          <w:tab w:val="left" w:pos="2835"/>
        </w:tabs>
        <w:ind w:left="284" w:hanging="284"/>
        <w:rPr>
          <w:rFonts w:cs="Arial"/>
          <w:szCs w:val="20"/>
        </w:rPr>
      </w:pPr>
      <w:r w:rsidRPr="00D03EFC">
        <w:rPr>
          <w:rFonts w:cs="Arial"/>
          <w:szCs w:val="20"/>
        </w:rPr>
        <w:t>rodné číslo:</w:t>
      </w:r>
      <w:r w:rsidRPr="00D03EFC">
        <w:rPr>
          <w:rFonts w:cs="Arial"/>
          <w:szCs w:val="20"/>
        </w:rPr>
        <w:tab/>
      </w:r>
      <w:r w:rsidRPr="00D03EFC">
        <w:rPr>
          <w:rFonts w:cs="Arial"/>
          <w:szCs w:val="20"/>
          <w:highlight w:val="yellow"/>
        </w:rPr>
        <w:t>………………………………………</w:t>
      </w:r>
      <w:r w:rsidRPr="00D03EFC">
        <w:rPr>
          <w:rFonts w:cs="Arial"/>
          <w:szCs w:val="20"/>
        </w:rPr>
        <w:tab/>
      </w:r>
    </w:p>
    <w:p w14:paraId="0EFCA4AF" w14:textId="77777777" w:rsidR="00077691" w:rsidRPr="00D03EFC" w:rsidRDefault="00077691" w:rsidP="00077691">
      <w:pPr>
        <w:tabs>
          <w:tab w:val="left" w:pos="2835"/>
        </w:tabs>
        <w:ind w:left="284" w:hanging="284"/>
        <w:rPr>
          <w:rFonts w:cs="Arial"/>
          <w:szCs w:val="20"/>
        </w:rPr>
      </w:pPr>
      <w:r w:rsidRPr="00D03EFC">
        <w:rPr>
          <w:rFonts w:cs="Arial"/>
          <w:szCs w:val="20"/>
        </w:rPr>
        <w:t>bankovní spojení:</w:t>
      </w:r>
      <w:r w:rsidRPr="00D03EFC">
        <w:rPr>
          <w:rFonts w:cs="Arial"/>
          <w:szCs w:val="20"/>
        </w:rPr>
        <w:tab/>
      </w:r>
      <w:r w:rsidRPr="00D03EFC">
        <w:rPr>
          <w:rFonts w:cs="Arial"/>
          <w:szCs w:val="20"/>
          <w:highlight w:val="yellow"/>
        </w:rPr>
        <w:t>………………………………………</w:t>
      </w:r>
    </w:p>
    <w:p w14:paraId="0D467A4F" w14:textId="77777777" w:rsidR="00077691" w:rsidRPr="00D03EFC" w:rsidRDefault="00077691" w:rsidP="00077691">
      <w:pPr>
        <w:tabs>
          <w:tab w:val="left" w:pos="2835"/>
        </w:tabs>
        <w:ind w:left="284" w:hanging="284"/>
        <w:rPr>
          <w:rFonts w:cs="Arial"/>
          <w:szCs w:val="20"/>
        </w:rPr>
      </w:pPr>
      <w:r w:rsidRPr="00D03EFC">
        <w:rPr>
          <w:rFonts w:cs="Arial"/>
          <w:szCs w:val="20"/>
        </w:rPr>
        <w:t>číslo účtu:</w:t>
      </w:r>
      <w:r w:rsidRPr="00D03EFC">
        <w:rPr>
          <w:rFonts w:cs="Arial"/>
          <w:szCs w:val="20"/>
        </w:rPr>
        <w:tab/>
      </w:r>
      <w:r w:rsidRPr="00D03EFC">
        <w:rPr>
          <w:rFonts w:cs="Arial"/>
          <w:szCs w:val="20"/>
          <w:highlight w:val="yellow"/>
        </w:rPr>
        <w:t>………………………………………</w:t>
      </w:r>
    </w:p>
    <w:p w14:paraId="63CEED08" w14:textId="77777777" w:rsidR="00077691" w:rsidRPr="00D03EFC" w:rsidRDefault="00077691" w:rsidP="00077691">
      <w:pPr>
        <w:tabs>
          <w:tab w:val="left" w:pos="2835"/>
        </w:tabs>
        <w:ind w:left="284" w:hanging="284"/>
        <w:rPr>
          <w:rFonts w:cs="Arial"/>
          <w:szCs w:val="20"/>
        </w:rPr>
      </w:pPr>
      <w:r w:rsidRPr="00D03EFC">
        <w:rPr>
          <w:rFonts w:cs="Arial"/>
          <w:szCs w:val="20"/>
        </w:rPr>
        <w:t>(dále jen „příjemce“)</w:t>
      </w:r>
    </w:p>
    <w:p w14:paraId="14683EED" w14:textId="77777777" w:rsidR="00077691" w:rsidRPr="00D03EFC" w:rsidRDefault="00077691" w:rsidP="00077691">
      <w:pPr>
        <w:pStyle w:val="Nadpis2"/>
        <w:spacing w:before="240" w:after="240" w:line="288" w:lineRule="auto"/>
        <w:ind w:left="284" w:hanging="284"/>
        <w:jc w:val="center"/>
        <w:rPr>
          <w:rFonts w:cs="Arial"/>
          <w:sz w:val="20"/>
          <w:szCs w:val="20"/>
        </w:rPr>
      </w:pPr>
      <w:r w:rsidRPr="00D03EFC">
        <w:rPr>
          <w:rFonts w:cs="Arial"/>
          <w:sz w:val="20"/>
          <w:szCs w:val="20"/>
        </w:rPr>
        <w:t>II.</w:t>
      </w:r>
      <w:r w:rsidRPr="00D03EFC">
        <w:rPr>
          <w:rFonts w:cs="Arial"/>
          <w:sz w:val="20"/>
          <w:szCs w:val="20"/>
        </w:rPr>
        <w:br/>
        <w:t>ZÁKLADNÍ USTANOVENÍ</w:t>
      </w:r>
    </w:p>
    <w:p w14:paraId="7E42B69A" w14:textId="77777777" w:rsidR="00077691" w:rsidRPr="00D03EFC" w:rsidRDefault="00077691" w:rsidP="00077691">
      <w:pPr>
        <w:pStyle w:val="Bodusnesen"/>
        <w:numPr>
          <w:ilvl w:val="0"/>
          <w:numId w:val="33"/>
        </w:numPr>
        <w:ind w:left="284" w:hanging="284"/>
        <w:rPr>
          <w:rFonts w:cs="Arial"/>
          <w:sz w:val="20"/>
          <w:szCs w:val="20"/>
        </w:rPr>
      </w:pPr>
      <w:r w:rsidRPr="00D03EFC">
        <w:rPr>
          <w:rFonts w:cs="Arial"/>
          <w:sz w:val="20"/>
          <w:szCs w:val="20"/>
        </w:rPr>
        <w:t xml:space="preserve">Tato smlouva se uzavírá na základě Programu pro poskytování návratných finančních výpomocí „Kotlíkové dotace v Moravskoslezském kraji – 3. výzva“, o jehož vyhlášení rozhodla rada města svým usnesením č. </w:t>
      </w:r>
      <w:r w:rsidRPr="00D03EFC">
        <w:rPr>
          <w:rFonts w:cs="Arial"/>
          <w:sz w:val="20"/>
          <w:szCs w:val="20"/>
          <w:highlight w:val="yellow"/>
        </w:rPr>
        <w:t>…………………</w:t>
      </w:r>
      <w:r w:rsidRPr="00D03EFC">
        <w:rPr>
          <w:rFonts w:cs="Arial"/>
          <w:sz w:val="20"/>
          <w:szCs w:val="20"/>
        </w:rPr>
        <w:t xml:space="preserve"> ze dne </w:t>
      </w:r>
      <w:r w:rsidRPr="00D03EFC">
        <w:rPr>
          <w:rFonts w:cs="Arial"/>
          <w:sz w:val="20"/>
          <w:szCs w:val="20"/>
          <w:highlight w:val="yellow"/>
        </w:rPr>
        <w:t>………………….</w:t>
      </w:r>
      <w:r w:rsidRPr="00D03EFC">
        <w:rPr>
          <w:rFonts w:cs="Arial"/>
          <w:sz w:val="20"/>
          <w:szCs w:val="20"/>
        </w:rPr>
        <w:t xml:space="preserve"> (dále jen „Program“).</w:t>
      </w:r>
    </w:p>
    <w:p w14:paraId="60642E1A" w14:textId="77777777" w:rsidR="00077691" w:rsidRPr="00D03EFC" w:rsidRDefault="00077691" w:rsidP="00077691">
      <w:pPr>
        <w:pStyle w:val="Bodusnesen"/>
        <w:numPr>
          <w:ilvl w:val="0"/>
          <w:numId w:val="33"/>
        </w:numPr>
        <w:ind w:left="284" w:hanging="284"/>
        <w:rPr>
          <w:rFonts w:cs="Arial"/>
          <w:sz w:val="20"/>
          <w:szCs w:val="20"/>
        </w:rPr>
      </w:pPr>
      <w:r w:rsidRPr="00D03EFC">
        <w:rPr>
          <w:rFonts w:cs="Arial"/>
          <w:sz w:val="20"/>
          <w:szCs w:val="20"/>
        </w:rPr>
        <w:t>Smluvní strany prohlašují, že pro právní poměr založený touto smlouvou jsou stejně jako ustanovení této smlouvy pro ně závazná i ustanovení obsažená v Programu.</w:t>
      </w:r>
    </w:p>
    <w:p w14:paraId="7E497488" w14:textId="77777777" w:rsidR="00077691" w:rsidRPr="00D03EFC" w:rsidRDefault="00077691" w:rsidP="00077691">
      <w:pPr>
        <w:pStyle w:val="Nadpis2"/>
        <w:spacing w:before="240" w:after="240" w:line="288" w:lineRule="auto"/>
        <w:jc w:val="center"/>
        <w:rPr>
          <w:rFonts w:cs="Arial"/>
          <w:sz w:val="20"/>
          <w:szCs w:val="20"/>
        </w:rPr>
      </w:pPr>
      <w:r w:rsidRPr="00D03EFC">
        <w:rPr>
          <w:rFonts w:cs="Arial"/>
          <w:sz w:val="20"/>
          <w:szCs w:val="20"/>
        </w:rPr>
        <w:t>III.</w:t>
      </w:r>
      <w:r w:rsidRPr="00D03EFC">
        <w:rPr>
          <w:rFonts w:cs="Arial"/>
          <w:sz w:val="20"/>
          <w:szCs w:val="20"/>
        </w:rPr>
        <w:br/>
        <w:t>PŘEDMĚT SMLOUVY</w:t>
      </w:r>
    </w:p>
    <w:p w14:paraId="6308847C" w14:textId="77777777" w:rsidR="00077691" w:rsidRPr="00D03EFC" w:rsidRDefault="00077691" w:rsidP="00077691">
      <w:pPr>
        <w:pStyle w:val="Bodusnesen"/>
        <w:numPr>
          <w:ilvl w:val="0"/>
          <w:numId w:val="34"/>
        </w:numPr>
        <w:spacing w:before="0" w:after="120"/>
        <w:ind w:left="284" w:hanging="284"/>
        <w:rPr>
          <w:rFonts w:cs="Arial"/>
          <w:sz w:val="20"/>
          <w:szCs w:val="20"/>
        </w:rPr>
      </w:pPr>
      <w:r w:rsidRPr="00D03EFC">
        <w:rPr>
          <w:rFonts w:cs="Arial"/>
          <w:sz w:val="20"/>
          <w:szCs w:val="20"/>
        </w:rPr>
        <w:t>Předmětem této smlouvy je závazek poskytovatele poskytnout příjemci podle dále sjednaných podmínek podporu formou návratné finanční výpomoci (dále jen „výpomoc“) ve smyslu zákona č. 250/2000 Sb., o rozpočtových pravidlech územních rozpočtů, ve znění pozdějších předpisů (dále jen „zákon č. 250/2000“) na předfinancování výměny nevyhovujícího kotle na pevná paliva za  moderní zdroj tepla splňující podmínky 117. výzvy Operačního programu životní prostředí v rámci specifického cíle 2.1 (dále též „předmět podpory“) a závazek příjemce tuto výpomoc přijmout a užít v souladu s jejím účelovým určením, za podmínek stanovených touto smlouvou, Programem a „V</w:t>
      </w:r>
      <w:r w:rsidRPr="00D03EFC">
        <w:rPr>
          <w:rFonts w:cs="Arial"/>
          <w:bCs/>
          <w:sz w:val="20"/>
          <w:szCs w:val="20"/>
        </w:rPr>
        <w:t>ýzvou č. 1/2019 k předkládání žádostí o poskytnutí podpory v rámci programu na podporu výměny nevyhovujících kotlů na pevná paliva v domácnostech, úspor energie a dalších adaptačních či mitigačních opatření ve vztahu ke změně klimatu v obcích Karlovarského, Moravskoslezského a Ústeckého kraje</w:t>
      </w:r>
      <w:r w:rsidRPr="00D03EFC">
        <w:rPr>
          <w:rFonts w:cs="Arial"/>
          <w:sz w:val="20"/>
          <w:szCs w:val="20"/>
        </w:rPr>
        <w:t>“ (dále jen „Výzva“).</w:t>
      </w:r>
    </w:p>
    <w:p w14:paraId="58CF6548" w14:textId="77777777" w:rsidR="00077691" w:rsidRPr="00D03EFC" w:rsidRDefault="00077691" w:rsidP="00077691">
      <w:pPr>
        <w:pStyle w:val="Bodusnesen"/>
        <w:numPr>
          <w:ilvl w:val="0"/>
          <w:numId w:val="34"/>
        </w:numPr>
        <w:spacing w:before="0" w:after="120"/>
        <w:ind w:left="284" w:hanging="284"/>
        <w:rPr>
          <w:rFonts w:cs="Arial"/>
          <w:sz w:val="20"/>
          <w:szCs w:val="20"/>
        </w:rPr>
      </w:pPr>
      <w:r w:rsidRPr="00D03EFC">
        <w:rPr>
          <w:rFonts w:cs="Arial"/>
          <w:sz w:val="20"/>
          <w:szCs w:val="20"/>
        </w:rPr>
        <w:t>Příjemce prohlašuje, že se s obsahem Výzvy a Programem podrobně seznámil, jejich ustanovení jsou pro něj zcela srozumitelná a zavazuje se je dodržovat.</w:t>
      </w:r>
    </w:p>
    <w:p w14:paraId="276D6C00" w14:textId="77777777" w:rsidR="00077691" w:rsidRPr="00D03EFC" w:rsidRDefault="00077691" w:rsidP="00077691">
      <w:pPr>
        <w:pStyle w:val="Nadpis2"/>
        <w:spacing w:before="240" w:after="240" w:line="288" w:lineRule="auto"/>
        <w:jc w:val="center"/>
        <w:rPr>
          <w:rFonts w:cs="Arial"/>
          <w:sz w:val="20"/>
          <w:szCs w:val="20"/>
        </w:rPr>
      </w:pPr>
      <w:r w:rsidRPr="00D03EFC">
        <w:rPr>
          <w:rFonts w:cs="Arial"/>
          <w:sz w:val="20"/>
          <w:szCs w:val="20"/>
        </w:rPr>
        <w:t>IV.</w:t>
      </w:r>
      <w:r w:rsidRPr="00D03EFC">
        <w:rPr>
          <w:rFonts w:cs="Arial"/>
          <w:sz w:val="20"/>
          <w:szCs w:val="20"/>
        </w:rPr>
        <w:br/>
        <w:t>ÚČELOVÉ URČENÍ A VÝŠE VÝPOMOCI</w:t>
      </w:r>
    </w:p>
    <w:p w14:paraId="2790ACCA" w14:textId="78C4261A" w:rsidR="002C164C" w:rsidRDefault="00077691" w:rsidP="00683930">
      <w:pPr>
        <w:pStyle w:val="lnekText"/>
        <w:numPr>
          <w:ilvl w:val="0"/>
          <w:numId w:val="42"/>
        </w:numPr>
        <w:tabs>
          <w:tab w:val="clear" w:pos="907"/>
          <w:tab w:val="clear" w:pos="1644"/>
          <w:tab w:val="clear" w:pos="2495"/>
          <w:tab w:val="clear" w:pos="3515"/>
          <w:tab w:val="clear" w:pos="4763"/>
          <w:tab w:val="clear" w:pos="6237"/>
          <w:tab w:val="clear" w:pos="7825"/>
        </w:tabs>
        <w:ind w:left="426"/>
        <w:jc w:val="both"/>
        <w:rPr>
          <w:rFonts w:eastAsiaTheme="minorHAnsi"/>
          <w:highlight w:val="yellow"/>
        </w:rPr>
      </w:pPr>
      <w:r w:rsidRPr="00D03EFC">
        <w:rPr>
          <w:rFonts w:cs="Arial"/>
        </w:rPr>
        <w:t xml:space="preserve">Poskytovatel podle této smlouvy poskytne příjemci výpomoc ve výši </w:t>
      </w:r>
      <w:r w:rsidRPr="00D03EFC">
        <w:rPr>
          <w:rFonts w:cs="Arial"/>
          <w:highlight w:val="yellow"/>
        </w:rPr>
        <w:t>…………………</w:t>
      </w:r>
      <w:r w:rsidRPr="00D03EFC">
        <w:rPr>
          <w:rFonts w:cs="Arial"/>
        </w:rPr>
        <w:t xml:space="preserve"> Kč (slovy: </w:t>
      </w:r>
      <w:r w:rsidRPr="00D03EFC">
        <w:rPr>
          <w:rFonts w:cs="Arial"/>
          <w:highlight w:val="yellow"/>
        </w:rPr>
        <w:t>………………</w:t>
      </w:r>
      <w:r w:rsidRPr="00D03EFC">
        <w:rPr>
          <w:rFonts w:cs="Arial"/>
        </w:rPr>
        <w:t xml:space="preserve">), účelově určenou na předfinancování způsobilých výdajů na realizaci předmětu podpory pro rodinný dům na adrese </w:t>
      </w:r>
      <w:r w:rsidRPr="00D03EFC">
        <w:rPr>
          <w:rFonts w:cs="Arial"/>
          <w:highlight w:val="yellow"/>
        </w:rPr>
        <w:t>………………..,</w:t>
      </w:r>
      <w:r w:rsidRPr="00D03EFC">
        <w:rPr>
          <w:rFonts w:cs="Arial"/>
        </w:rPr>
        <w:t xml:space="preserve"> umístěný na pozemku  parc. č. </w:t>
      </w:r>
      <w:r w:rsidRPr="00D03EFC">
        <w:rPr>
          <w:rFonts w:cs="Arial"/>
          <w:highlight w:val="yellow"/>
        </w:rPr>
        <w:t>……………………………</w:t>
      </w:r>
      <w:r w:rsidRPr="00D03EFC">
        <w:rPr>
          <w:rFonts w:cs="Arial"/>
        </w:rPr>
        <w:t xml:space="preserve">, zapsaném na listu vlastnictví č. </w:t>
      </w:r>
      <w:r w:rsidRPr="00D03EFC">
        <w:rPr>
          <w:rFonts w:cs="Arial"/>
          <w:highlight w:val="yellow"/>
        </w:rPr>
        <w:t>……………………</w:t>
      </w:r>
      <w:r w:rsidRPr="00D03EFC">
        <w:rPr>
          <w:rFonts w:cs="Arial"/>
        </w:rPr>
        <w:t xml:space="preserve">…, vedeném pro katastrální území </w:t>
      </w:r>
      <w:r w:rsidRPr="00D03EFC">
        <w:rPr>
          <w:rFonts w:cs="Arial"/>
          <w:highlight w:val="yellow"/>
        </w:rPr>
        <w:t>………………….</w:t>
      </w:r>
      <w:r w:rsidRPr="00D03EFC">
        <w:rPr>
          <w:rFonts w:cs="Arial"/>
        </w:rPr>
        <w:t xml:space="preserve">, v obci Karviná (dále jen „objekt“). Z poskytnuté výpomoci lze hradit pouze způsobilé výdaje spojené s realizací předmětu podpory v objektu, které jsou specifikovány ve Smlouvě o poskytnutí dotace z rozpočtu Moravskoslezského kraje uzavřené mezi příjemcem a Moravskoslezským krajem dne </w:t>
      </w:r>
      <w:r w:rsidRPr="00D03EFC">
        <w:rPr>
          <w:rFonts w:cs="Arial"/>
          <w:highlight w:val="yellow"/>
        </w:rPr>
        <w:t>……………..</w:t>
      </w:r>
      <w:r w:rsidRPr="00D03EFC">
        <w:rPr>
          <w:rFonts w:cs="Arial"/>
        </w:rPr>
        <w:t xml:space="preserve">, č. smlouvy </w:t>
      </w:r>
      <w:r w:rsidRPr="00D03EFC">
        <w:rPr>
          <w:rFonts w:cs="Arial"/>
          <w:highlight w:val="yellow"/>
        </w:rPr>
        <w:t>…………………...</w:t>
      </w:r>
      <w:r w:rsidRPr="00D03EFC">
        <w:rPr>
          <w:rFonts w:cs="Arial"/>
        </w:rPr>
        <w:t xml:space="preserve"> (dále jen „Smlouva o poskytnutí dotace“), </w:t>
      </w:r>
      <w:r w:rsidR="00201416">
        <w:rPr>
          <w:rFonts w:cs="Arial"/>
        </w:rPr>
        <w:t xml:space="preserve">a </w:t>
      </w:r>
      <w:r w:rsidR="002C164C">
        <w:t xml:space="preserve">které </w:t>
      </w:r>
      <w:r w:rsidR="002C164C" w:rsidRPr="00201416">
        <w:t xml:space="preserve">budou vynaloženy v období od uzavření </w:t>
      </w:r>
      <w:r w:rsidR="00201416">
        <w:t>této s</w:t>
      </w:r>
      <w:r w:rsidR="002C164C" w:rsidRPr="00201416">
        <w:t>mlouvy</w:t>
      </w:r>
      <w:r w:rsidR="00402FF1" w:rsidRPr="00201416">
        <w:t>,</w:t>
      </w:r>
      <w:r w:rsidR="002C164C" w:rsidRPr="00201416">
        <w:t xml:space="preserve"> nejpozději do 30.11.2021.</w:t>
      </w:r>
    </w:p>
    <w:p w14:paraId="7C684AD4" w14:textId="4B4CAE5A" w:rsidR="00077691" w:rsidRPr="00D03EFC" w:rsidRDefault="00077691" w:rsidP="00683930">
      <w:pPr>
        <w:pStyle w:val="Bodusnesen"/>
        <w:numPr>
          <w:ilvl w:val="0"/>
          <w:numId w:val="0"/>
        </w:numPr>
        <w:spacing w:before="0"/>
        <w:ind w:left="426" w:hanging="284"/>
        <w:rPr>
          <w:rFonts w:cs="Arial"/>
          <w:sz w:val="20"/>
          <w:szCs w:val="20"/>
        </w:rPr>
      </w:pPr>
    </w:p>
    <w:p w14:paraId="480B922A" w14:textId="77777777" w:rsidR="00077691" w:rsidRPr="00D03EFC" w:rsidRDefault="00077691" w:rsidP="00683930">
      <w:pPr>
        <w:pStyle w:val="Bodusnesen"/>
        <w:numPr>
          <w:ilvl w:val="0"/>
          <w:numId w:val="42"/>
        </w:numPr>
        <w:spacing w:before="0"/>
        <w:ind w:left="426"/>
        <w:rPr>
          <w:rFonts w:cs="Arial"/>
          <w:sz w:val="20"/>
          <w:szCs w:val="20"/>
        </w:rPr>
      </w:pPr>
      <w:r w:rsidRPr="00D03EFC">
        <w:rPr>
          <w:rFonts w:cs="Arial"/>
          <w:sz w:val="20"/>
          <w:szCs w:val="20"/>
        </w:rPr>
        <w:t xml:space="preserve">Příjemce se zavazuje výpomoc podle bodu 1 tohoto článku smlouvy použít výhradně na předfinancování uznatelných výdajů na realizaci předmětu podpory v objektu. </w:t>
      </w:r>
    </w:p>
    <w:p w14:paraId="7EF32581" w14:textId="77777777" w:rsidR="00077691" w:rsidRPr="00D03EFC" w:rsidRDefault="00077691" w:rsidP="00683930">
      <w:pPr>
        <w:pStyle w:val="Bodusnesen"/>
        <w:numPr>
          <w:ilvl w:val="0"/>
          <w:numId w:val="0"/>
        </w:numPr>
        <w:spacing w:before="0"/>
        <w:ind w:left="426"/>
        <w:rPr>
          <w:rFonts w:cs="Arial"/>
          <w:sz w:val="20"/>
          <w:szCs w:val="20"/>
        </w:rPr>
      </w:pPr>
    </w:p>
    <w:p w14:paraId="50F2B44F" w14:textId="77777777" w:rsidR="00077691" w:rsidRPr="00D03EFC" w:rsidRDefault="00077691" w:rsidP="00683930">
      <w:pPr>
        <w:pStyle w:val="Bodusnesen"/>
        <w:numPr>
          <w:ilvl w:val="0"/>
          <w:numId w:val="42"/>
        </w:numPr>
        <w:spacing w:before="0"/>
        <w:ind w:left="426"/>
        <w:rPr>
          <w:rFonts w:cs="Arial"/>
          <w:sz w:val="20"/>
          <w:szCs w:val="20"/>
        </w:rPr>
      </w:pPr>
      <w:r w:rsidRPr="00D03EFC">
        <w:rPr>
          <w:rFonts w:cs="Arial"/>
          <w:sz w:val="20"/>
          <w:szCs w:val="20"/>
        </w:rPr>
        <w:t xml:space="preserve">Předmět podpory (tj. výměna kotle) v objektu musí být zrealizován a stanoveného účelu smlouvy tak bude dosaženo nejpozději do 30.11.2021. </w:t>
      </w:r>
    </w:p>
    <w:p w14:paraId="09FC0AA7" w14:textId="77777777" w:rsidR="00077691" w:rsidRPr="00D03EFC" w:rsidRDefault="00077691" w:rsidP="00683930">
      <w:pPr>
        <w:pStyle w:val="Bodusnesen"/>
        <w:numPr>
          <w:ilvl w:val="0"/>
          <w:numId w:val="0"/>
        </w:numPr>
        <w:spacing w:before="0"/>
        <w:ind w:left="426"/>
        <w:rPr>
          <w:rFonts w:cs="Arial"/>
          <w:sz w:val="20"/>
          <w:szCs w:val="20"/>
        </w:rPr>
      </w:pPr>
    </w:p>
    <w:p w14:paraId="253154E1" w14:textId="77777777" w:rsidR="00077691" w:rsidRPr="00D03EFC" w:rsidRDefault="00077691" w:rsidP="00683930">
      <w:pPr>
        <w:pStyle w:val="Bodusnesen"/>
        <w:numPr>
          <w:ilvl w:val="0"/>
          <w:numId w:val="42"/>
        </w:numPr>
        <w:spacing w:before="0"/>
        <w:ind w:left="426"/>
        <w:rPr>
          <w:rFonts w:cs="Arial"/>
          <w:sz w:val="20"/>
          <w:szCs w:val="20"/>
        </w:rPr>
      </w:pPr>
      <w:r w:rsidRPr="00D03EFC">
        <w:rPr>
          <w:rFonts w:cs="Arial"/>
          <w:sz w:val="20"/>
          <w:szCs w:val="20"/>
        </w:rPr>
        <w:t xml:space="preserve">Výše  výpomoci ve výši </w:t>
      </w:r>
      <w:r w:rsidRPr="00D03EFC">
        <w:rPr>
          <w:rFonts w:cs="Arial"/>
          <w:sz w:val="20"/>
          <w:szCs w:val="20"/>
          <w:highlight w:val="yellow"/>
        </w:rPr>
        <w:t>……………..</w:t>
      </w:r>
      <w:r w:rsidRPr="00D03EFC">
        <w:rPr>
          <w:rFonts w:cs="Arial"/>
          <w:sz w:val="20"/>
          <w:szCs w:val="20"/>
        </w:rPr>
        <w:t xml:space="preserve"> je peněžními prostředky krytými ze státního rozpočtu ve smyslu § 10a odst. 5 písm. c) zákona č. 250/2000 Sb.</w:t>
      </w:r>
    </w:p>
    <w:p w14:paraId="7091F5A8" w14:textId="77777777" w:rsidR="00077691" w:rsidRPr="00D03EFC" w:rsidRDefault="00077691" w:rsidP="00683930">
      <w:pPr>
        <w:pStyle w:val="Bodusnesen"/>
        <w:numPr>
          <w:ilvl w:val="0"/>
          <w:numId w:val="0"/>
        </w:numPr>
        <w:spacing w:before="0"/>
        <w:ind w:left="426"/>
        <w:rPr>
          <w:rFonts w:cs="Arial"/>
          <w:sz w:val="20"/>
          <w:szCs w:val="20"/>
        </w:rPr>
      </w:pPr>
    </w:p>
    <w:p w14:paraId="2A8A1788" w14:textId="77777777" w:rsidR="00077691" w:rsidRPr="00D03EFC" w:rsidRDefault="00077691" w:rsidP="00683930">
      <w:pPr>
        <w:pStyle w:val="Bodusnesen"/>
        <w:numPr>
          <w:ilvl w:val="0"/>
          <w:numId w:val="42"/>
        </w:numPr>
        <w:spacing w:before="0"/>
        <w:ind w:left="426"/>
        <w:rPr>
          <w:rFonts w:cs="Arial"/>
          <w:sz w:val="20"/>
          <w:szCs w:val="20"/>
        </w:rPr>
      </w:pPr>
      <w:r w:rsidRPr="00D03EFC">
        <w:rPr>
          <w:rFonts w:cs="Arial"/>
          <w:sz w:val="20"/>
          <w:szCs w:val="20"/>
        </w:rPr>
        <w:t xml:space="preserve">Poskytovatel je oprávněn nezahájit poskytování výpomoci, pokud zjistí, že příjemce neplní některou z povinností stanovených touto smlouvou, či je plnění některé povinnosti vážně ohroženo. </w:t>
      </w:r>
    </w:p>
    <w:p w14:paraId="0EB58CA8" w14:textId="77777777" w:rsidR="00077691" w:rsidRPr="00D03EFC" w:rsidRDefault="00077691" w:rsidP="00D03EFC">
      <w:pPr>
        <w:pStyle w:val="Nadpis2"/>
        <w:spacing w:before="240" w:after="240" w:line="288" w:lineRule="auto"/>
        <w:jc w:val="center"/>
        <w:rPr>
          <w:rFonts w:cs="Arial"/>
          <w:sz w:val="20"/>
          <w:szCs w:val="20"/>
          <w:lang w:eastAsia="ar-SA"/>
        </w:rPr>
      </w:pPr>
      <w:r w:rsidRPr="00D03EFC">
        <w:rPr>
          <w:rFonts w:cs="Arial"/>
          <w:sz w:val="20"/>
          <w:szCs w:val="20"/>
        </w:rPr>
        <w:t>V.</w:t>
      </w:r>
      <w:r w:rsidRPr="00D03EFC">
        <w:rPr>
          <w:rFonts w:cs="Arial"/>
          <w:sz w:val="20"/>
          <w:szCs w:val="20"/>
        </w:rPr>
        <w:br/>
        <w:t>ZÁVAZKY SMLUVNÍCH STRAN</w:t>
      </w:r>
    </w:p>
    <w:p w14:paraId="65E1D11C" w14:textId="77777777" w:rsidR="00077691" w:rsidRPr="00D03EFC" w:rsidRDefault="00077691" w:rsidP="00077691">
      <w:pPr>
        <w:pStyle w:val="Bodusnesen"/>
        <w:numPr>
          <w:ilvl w:val="0"/>
          <w:numId w:val="35"/>
        </w:numPr>
        <w:ind w:left="284" w:hanging="284"/>
        <w:rPr>
          <w:rFonts w:cs="Arial"/>
          <w:sz w:val="20"/>
          <w:szCs w:val="20"/>
          <w:lang w:eastAsia="ar-SA"/>
        </w:rPr>
      </w:pPr>
      <w:r w:rsidRPr="00D03EFC">
        <w:rPr>
          <w:rFonts w:cs="Arial"/>
          <w:sz w:val="20"/>
          <w:szCs w:val="20"/>
          <w:lang w:eastAsia="ar-SA"/>
        </w:rPr>
        <w:t>Poskytovatel na základě této smlouvy poskytne příjemci výpomoc podle této smlouvy před vlastní realizací předmětu podpory.</w:t>
      </w:r>
    </w:p>
    <w:p w14:paraId="23201556" w14:textId="77777777" w:rsidR="00077691" w:rsidRPr="00D03EFC" w:rsidRDefault="00077691" w:rsidP="00077691">
      <w:pPr>
        <w:pStyle w:val="Bodusnesen"/>
        <w:numPr>
          <w:ilvl w:val="0"/>
          <w:numId w:val="35"/>
        </w:numPr>
        <w:ind w:left="284" w:hanging="284"/>
        <w:rPr>
          <w:rFonts w:cs="Arial"/>
          <w:sz w:val="20"/>
          <w:szCs w:val="20"/>
          <w:lang w:eastAsia="ar-SA"/>
        </w:rPr>
      </w:pPr>
      <w:r w:rsidRPr="00D03EFC">
        <w:rPr>
          <w:rFonts w:cs="Arial"/>
          <w:sz w:val="20"/>
          <w:szCs w:val="20"/>
          <w:lang w:eastAsia="ar-SA"/>
        </w:rPr>
        <w:t>Poskytovatel poskytne výpomoc příjemci bezhotovostně na bankovní účet příjemce uvedený v článku I. této smlouvy jednorázovou úhradou do 15 pracovních dnů ode dne nabytí účinnosti této smlouvy.</w:t>
      </w:r>
    </w:p>
    <w:p w14:paraId="20DF48E1" w14:textId="77777777" w:rsidR="00077691" w:rsidRPr="00D03EFC" w:rsidRDefault="00077691" w:rsidP="00077691">
      <w:pPr>
        <w:pStyle w:val="Bodusnesen"/>
        <w:numPr>
          <w:ilvl w:val="0"/>
          <w:numId w:val="35"/>
        </w:numPr>
        <w:ind w:left="284" w:hanging="284"/>
        <w:rPr>
          <w:rFonts w:cs="Arial"/>
          <w:bCs/>
          <w:sz w:val="20"/>
          <w:szCs w:val="20"/>
        </w:rPr>
      </w:pPr>
      <w:r w:rsidRPr="00D03EFC">
        <w:rPr>
          <w:rStyle w:val="BodusnesenChar"/>
          <w:rFonts w:cs="Arial"/>
          <w:sz w:val="20"/>
          <w:szCs w:val="20"/>
        </w:rPr>
        <w:t>Příjemce je povinen</w:t>
      </w:r>
      <w:r w:rsidRPr="00D03EFC">
        <w:rPr>
          <w:rFonts w:cs="Arial"/>
          <w:bCs/>
          <w:sz w:val="20"/>
          <w:szCs w:val="20"/>
        </w:rPr>
        <w:t xml:space="preserve">: </w:t>
      </w:r>
    </w:p>
    <w:p w14:paraId="30FBA1E7" w14:textId="77777777" w:rsidR="00077691" w:rsidRPr="00D03EFC" w:rsidRDefault="00077691" w:rsidP="00077691">
      <w:pPr>
        <w:numPr>
          <w:ilvl w:val="0"/>
          <w:numId w:val="36"/>
        </w:numPr>
        <w:spacing w:before="120" w:after="0" w:line="240" w:lineRule="auto"/>
        <w:ind w:left="567" w:hanging="283"/>
        <w:jc w:val="both"/>
        <w:rPr>
          <w:rFonts w:cs="Arial"/>
          <w:szCs w:val="20"/>
        </w:rPr>
      </w:pPr>
      <w:r w:rsidRPr="00D03EFC">
        <w:rPr>
          <w:rFonts w:cs="Arial"/>
          <w:szCs w:val="20"/>
        </w:rPr>
        <w:t xml:space="preserve">při peněžních operacích podle článku VI. této smlouvy převádět peněžní prostředky na účet poskytovatele uvedený v článku I. této smlouvy a při těchto peněžních operacích vždy uvádět jako variabilní symbol: </w:t>
      </w:r>
      <w:r w:rsidRPr="00D03EFC">
        <w:rPr>
          <w:rFonts w:cs="Arial"/>
          <w:szCs w:val="20"/>
          <w:highlight w:val="yellow"/>
        </w:rPr>
        <w:t>…………………</w:t>
      </w:r>
      <w:r w:rsidRPr="00D03EFC">
        <w:rPr>
          <w:rFonts w:cs="Arial"/>
          <w:szCs w:val="20"/>
        </w:rPr>
        <w:t>.,</w:t>
      </w:r>
    </w:p>
    <w:p w14:paraId="407EDD4E" w14:textId="77777777" w:rsidR="00077691" w:rsidRPr="00D03EFC" w:rsidRDefault="00077691" w:rsidP="00077691">
      <w:pPr>
        <w:numPr>
          <w:ilvl w:val="0"/>
          <w:numId w:val="36"/>
        </w:numPr>
        <w:spacing w:before="120" w:after="0" w:line="240" w:lineRule="auto"/>
        <w:ind w:left="567" w:hanging="283"/>
        <w:jc w:val="both"/>
        <w:rPr>
          <w:rFonts w:cs="Arial"/>
          <w:szCs w:val="20"/>
        </w:rPr>
      </w:pPr>
      <w:r w:rsidRPr="00D03EFC">
        <w:rPr>
          <w:rFonts w:cs="Arial"/>
          <w:szCs w:val="20"/>
        </w:rPr>
        <w:t>bez zbytečného odkladu informovat poskytovatele o veškerých změnách údajů nebo jiných skutečností uvedených v této smlouvě, včetně změny nebo ukončení Smlouvy o poskytnutí dotace. V případě změny nebo ukončení Smlouvy o poskytnutí dotace je příjemce povinen předložit poskytovateli listinu (zejména dohodu o změně obsahu smlouvy, výpověď smlouvy, dohodu o ukončení smlouvy), na základě které byla tato smlouva ukončena nebo změněna.</w:t>
      </w:r>
    </w:p>
    <w:p w14:paraId="5DFCD0A0" w14:textId="77777777" w:rsidR="00077691" w:rsidRPr="00D03EFC" w:rsidRDefault="00077691" w:rsidP="00077691">
      <w:pPr>
        <w:numPr>
          <w:ilvl w:val="0"/>
          <w:numId w:val="36"/>
        </w:numPr>
        <w:spacing w:before="120" w:after="0" w:line="240" w:lineRule="auto"/>
        <w:ind w:left="567" w:hanging="283"/>
        <w:jc w:val="both"/>
        <w:rPr>
          <w:rFonts w:cs="Arial"/>
          <w:szCs w:val="20"/>
        </w:rPr>
      </w:pPr>
      <w:r w:rsidRPr="00D03EFC">
        <w:rPr>
          <w:rFonts w:cs="Arial"/>
          <w:szCs w:val="20"/>
        </w:rPr>
        <w:t>doložit poskytovateli nejpozději do 30.11.2021 na předepsaném formuláři  vyúčtování, jež je finančním vypořádáním ve smyslu  § 10a odst. d) zákona č. 250/2000 Sb.  a které bude obsahovat:</w:t>
      </w:r>
    </w:p>
    <w:p w14:paraId="46DC7B6B" w14:textId="77777777" w:rsidR="00077691" w:rsidRPr="00D03EFC" w:rsidRDefault="00077691" w:rsidP="00077691">
      <w:pPr>
        <w:ind w:left="567"/>
        <w:rPr>
          <w:rFonts w:cs="Arial"/>
          <w:szCs w:val="20"/>
        </w:rPr>
      </w:pPr>
      <w:r w:rsidRPr="00D03EFC">
        <w:rPr>
          <w:rFonts w:cs="Arial"/>
          <w:szCs w:val="20"/>
        </w:rPr>
        <w:t>- kopii dokladu o výměně zdroje tepla</w:t>
      </w:r>
      <w:r w:rsidRPr="00D03EFC">
        <w:rPr>
          <w:rStyle w:val="Odkaznakoment"/>
          <w:rFonts w:cs="Arial"/>
          <w:sz w:val="20"/>
          <w:szCs w:val="20"/>
        </w:rPr>
        <w:t>, za který se považuje d</w:t>
      </w:r>
      <w:r w:rsidRPr="00D03EFC">
        <w:rPr>
          <w:rFonts w:cs="Arial"/>
          <w:szCs w:val="20"/>
        </w:rPr>
        <w:t>oklad o instalaci a uvedení nového zdroje tepla do provozu.</w:t>
      </w:r>
    </w:p>
    <w:p w14:paraId="137783ED" w14:textId="77777777" w:rsidR="00077691" w:rsidRPr="00D03EFC" w:rsidRDefault="00077691" w:rsidP="00077691">
      <w:pPr>
        <w:ind w:left="567"/>
        <w:rPr>
          <w:rFonts w:cs="Arial"/>
          <w:szCs w:val="20"/>
        </w:rPr>
      </w:pPr>
      <w:r w:rsidRPr="00D03EFC">
        <w:rPr>
          <w:rFonts w:cs="Arial"/>
          <w:szCs w:val="20"/>
        </w:rPr>
        <w:t>- kopie účetních dokladů za zrealizované práce, dodávky a služby (např. faktury, paragony, atd.). Účetní doklady musí být označeny číslem této smlouvy.</w:t>
      </w:r>
    </w:p>
    <w:p w14:paraId="6B0CDC95" w14:textId="77777777" w:rsidR="00077691" w:rsidRPr="00D03EFC" w:rsidRDefault="00077691" w:rsidP="00077691">
      <w:pPr>
        <w:ind w:left="567"/>
        <w:rPr>
          <w:rFonts w:cs="Arial"/>
          <w:szCs w:val="20"/>
        </w:rPr>
      </w:pPr>
      <w:r w:rsidRPr="00D03EFC">
        <w:rPr>
          <w:rFonts w:cs="Arial"/>
          <w:szCs w:val="20"/>
        </w:rPr>
        <w:t>- kopie potvrzení o úhradě – pro bezhotovostní platby je dokladem o úhradě výpis z bankovního účtu s originálním podpisem příjemce, pro platby v hotovosti je dokladem o úhradě příjmový pokladní doklad.</w:t>
      </w:r>
    </w:p>
    <w:p w14:paraId="63819EEB" w14:textId="77777777" w:rsidR="00077691" w:rsidRPr="00D03EFC" w:rsidRDefault="00077691" w:rsidP="00077691">
      <w:pPr>
        <w:pStyle w:val="Odstavecseseznamem"/>
        <w:widowControl w:val="0"/>
        <w:numPr>
          <w:ilvl w:val="0"/>
          <w:numId w:val="36"/>
        </w:numPr>
        <w:spacing w:after="0" w:line="240" w:lineRule="auto"/>
        <w:jc w:val="both"/>
        <w:rPr>
          <w:rFonts w:cs="Arial"/>
          <w:szCs w:val="20"/>
        </w:rPr>
      </w:pPr>
      <w:r w:rsidRPr="00D03EFC">
        <w:rPr>
          <w:rFonts w:cs="Arial"/>
          <w:szCs w:val="20"/>
        </w:rPr>
        <w:t>v případě, že výpomoc dle této smlouvy nebude použita ke sjednanému účelu v plné výši, je příjemce povinen nepoužitou část výpomoci vrátit poskytovateli na účet poskytovatele uvedený v článku I. této smlouvy, a to do 10 kalendářních dnů ode dne, kdy má být podle této smlouvy předloženo vyúčtování výpomoci.</w:t>
      </w:r>
    </w:p>
    <w:p w14:paraId="7EBA9241" w14:textId="77777777" w:rsidR="00077691" w:rsidRPr="00D03EFC" w:rsidRDefault="00077691" w:rsidP="00077691">
      <w:pPr>
        <w:pStyle w:val="Odstavecseseznamem"/>
        <w:widowControl w:val="0"/>
        <w:spacing w:after="0" w:line="240" w:lineRule="auto"/>
        <w:ind w:left="757"/>
        <w:jc w:val="both"/>
        <w:rPr>
          <w:rFonts w:cs="Arial"/>
          <w:szCs w:val="20"/>
        </w:rPr>
      </w:pPr>
    </w:p>
    <w:p w14:paraId="5689D59A" w14:textId="77777777" w:rsidR="00077691" w:rsidRPr="00D03EFC" w:rsidRDefault="00077691" w:rsidP="00077691">
      <w:pPr>
        <w:pStyle w:val="Odstavecseseznamem"/>
        <w:widowControl w:val="0"/>
        <w:numPr>
          <w:ilvl w:val="0"/>
          <w:numId w:val="36"/>
        </w:numPr>
        <w:spacing w:after="0" w:line="240" w:lineRule="auto"/>
        <w:jc w:val="both"/>
        <w:rPr>
          <w:rFonts w:cs="Arial"/>
          <w:szCs w:val="20"/>
        </w:rPr>
      </w:pPr>
      <w:r w:rsidRPr="00D03EFC">
        <w:rPr>
          <w:rFonts w:cs="Arial"/>
          <w:szCs w:val="20"/>
        </w:rPr>
        <w:t xml:space="preserve">umožnit poskytovateli v souladu se zákonem 320/2001 Sb., o finanční kontrole ve veřejné správě a o změně některých zákonů, ve znění pozdějších předpisů řádné provedení průběžné a následné kontroly hospodaření s veřejnými prostředky z poskytnuté výpomoci, jejich použití dle účelového určení stanoveného touto smlouvou, provedení kontroly faktické realizace činnosti na místě (v objektu) a předložit při kontrole všechny potřebné účetní a jiné doklady. </w:t>
      </w:r>
    </w:p>
    <w:p w14:paraId="00D456E1" w14:textId="77777777" w:rsidR="00077691" w:rsidRPr="00D03EFC" w:rsidRDefault="00077691" w:rsidP="00077691">
      <w:pPr>
        <w:pStyle w:val="Odstavecseseznamem"/>
        <w:rPr>
          <w:rFonts w:cs="Arial"/>
          <w:szCs w:val="20"/>
        </w:rPr>
      </w:pPr>
    </w:p>
    <w:p w14:paraId="6D15B8B9" w14:textId="77777777" w:rsidR="00077691" w:rsidRPr="00D03EFC" w:rsidRDefault="00077691" w:rsidP="00077691">
      <w:pPr>
        <w:pStyle w:val="Odstavecseseznamem"/>
        <w:widowControl w:val="0"/>
        <w:spacing w:after="0" w:line="240" w:lineRule="auto"/>
        <w:ind w:left="757"/>
        <w:jc w:val="both"/>
        <w:rPr>
          <w:rFonts w:cs="Arial"/>
          <w:szCs w:val="20"/>
        </w:rPr>
      </w:pPr>
    </w:p>
    <w:p w14:paraId="755C79E1" w14:textId="77777777" w:rsidR="00077691" w:rsidRPr="00D03EFC" w:rsidRDefault="00077691" w:rsidP="00DB5807">
      <w:pPr>
        <w:jc w:val="center"/>
        <w:rPr>
          <w:rFonts w:cs="Arial"/>
          <w:b/>
          <w:szCs w:val="20"/>
        </w:rPr>
      </w:pPr>
      <w:r w:rsidRPr="00D03EFC">
        <w:rPr>
          <w:rFonts w:cs="Arial"/>
          <w:b/>
          <w:szCs w:val="20"/>
        </w:rPr>
        <w:t>VI.</w:t>
      </w:r>
      <w:r w:rsidRPr="00D03EFC">
        <w:rPr>
          <w:rFonts w:cs="Arial"/>
          <w:b/>
          <w:szCs w:val="20"/>
        </w:rPr>
        <w:br/>
        <w:t xml:space="preserve">NAVRÁCENÍ POSKYTNUTÝCH PENĚŽNÍCH PROSTŘEDKŮ </w:t>
      </w:r>
    </w:p>
    <w:p w14:paraId="1C93E7AE" w14:textId="77777777" w:rsidR="00077691" w:rsidRPr="00D03EFC" w:rsidRDefault="00077691" w:rsidP="00DB5807">
      <w:pPr>
        <w:numPr>
          <w:ilvl w:val="2"/>
          <w:numId w:val="31"/>
        </w:numPr>
        <w:spacing w:before="120" w:after="0" w:line="240" w:lineRule="auto"/>
        <w:ind w:left="284" w:hanging="284"/>
        <w:jc w:val="both"/>
        <w:rPr>
          <w:rFonts w:cs="Arial"/>
          <w:szCs w:val="20"/>
        </w:rPr>
      </w:pPr>
      <w:r w:rsidRPr="00D03EFC">
        <w:rPr>
          <w:rFonts w:cs="Arial"/>
          <w:szCs w:val="20"/>
        </w:rPr>
        <w:t xml:space="preserve"> Příjemce je povinen vrátit poskytovateli poskytnutou výpomoc následovně:</w:t>
      </w:r>
    </w:p>
    <w:p w14:paraId="712BB7FA" w14:textId="77777777" w:rsidR="00077691" w:rsidRPr="00D03EFC" w:rsidRDefault="00077691" w:rsidP="00DB5807">
      <w:pPr>
        <w:numPr>
          <w:ilvl w:val="0"/>
          <w:numId w:val="44"/>
        </w:numPr>
        <w:spacing w:before="120" w:after="0" w:line="240" w:lineRule="auto"/>
        <w:jc w:val="both"/>
        <w:rPr>
          <w:rFonts w:cs="Arial"/>
          <w:szCs w:val="20"/>
        </w:rPr>
      </w:pPr>
      <w:r w:rsidRPr="00D03EFC">
        <w:rPr>
          <w:rFonts w:cs="Arial"/>
          <w:szCs w:val="20"/>
        </w:rPr>
        <w:t>v případě neposkytnutí žádné dotace Moravskoslezským krajem dle Smlouvy o poskytnutí dotace je příjemce povinen vrátit celou poskytnutou výpomoc do 10 dnů od doručení sdělení Moravskoslezského kraje, kde mu bude sděleno, že mu nebude dotace dle Smlouvy o poskytnutí dotace vyplacena.</w:t>
      </w:r>
    </w:p>
    <w:p w14:paraId="353DF3BF" w14:textId="77777777" w:rsidR="00077691" w:rsidRPr="00D03EFC" w:rsidRDefault="00077691" w:rsidP="00DB5807">
      <w:pPr>
        <w:numPr>
          <w:ilvl w:val="0"/>
          <w:numId w:val="44"/>
        </w:numPr>
        <w:spacing w:before="120" w:after="0" w:line="240" w:lineRule="auto"/>
        <w:jc w:val="both"/>
        <w:rPr>
          <w:rFonts w:cs="Arial"/>
          <w:szCs w:val="20"/>
        </w:rPr>
      </w:pPr>
      <w:r w:rsidRPr="00D03EFC">
        <w:rPr>
          <w:rFonts w:cs="Arial"/>
          <w:szCs w:val="20"/>
        </w:rPr>
        <w:t>v případě poskytnutí dotace Moravskoslezským krajem dle Smlouvy o poskytnutí dotace:</w:t>
      </w:r>
    </w:p>
    <w:p w14:paraId="24BCBF07" w14:textId="77777777" w:rsidR="00077691" w:rsidRPr="00D03EFC" w:rsidRDefault="00077691" w:rsidP="00DB5807">
      <w:pPr>
        <w:ind w:left="567"/>
        <w:jc w:val="both"/>
        <w:rPr>
          <w:rFonts w:cs="Arial"/>
          <w:szCs w:val="20"/>
        </w:rPr>
      </w:pPr>
      <w:r w:rsidRPr="00D03EFC">
        <w:rPr>
          <w:rFonts w:cs="Arial"/>
          <w:szCs w:val="20"/>
        </w:rPr>
        <w:t xml:space="preserve">-  bude částka ve výši dotace vyplacené Moravskoslezským krajem (tzv. první splátka), nejvýše však do výše poskytnuté výpomoci, stržena inkasem z účtu příjemce. V případě, že nebude možné strhnout z účtu příjemce tuto částku inkasem do 15 pracovních dnů od zaslání dotace na účet příjemce Moravskoslezským krajem, je příjemce povinen tuto částku vrátit poskytovateli do 20 pracovních dnů od připsání dotace na jeho účet. </w:t>
      </w:r>
    </w:p>
    <w:p w14:paraId="77F944CF" w14:textId="77777777" w:rsidR="00077691" w:rsidRPr="00D03EFC" w:rsidRDefault="00077691" w:rsidP="00DB5807">
      <w:pPr>
        <w:ind w:left="567"/>
        <w:jc w:val="both"/>
        <w:rPr>
          <w:rFonts w:cs="Arial"/>
          <w:szCs w:val="20"/>
          <w:highlight w:val="yellow"/>
        </w:rPr>
      </w:pPr>
      <w:r w:rsidRPr="00D03EFC">
        <w:rPr>
          <w:rFonts w:cs="Arial"/>
          <w:szCs w:val="20"/>
        </w:rPr>
        <w:t>- zbývající část výpomoci bude příjemce splácet v pravidelných měsíčních splátkách ve výši 2.000,- Kč (slovy: dvatisíce korun českých) bezprostředně navazujících na první splátku výpomoci, a to vždy nejpozději k poslednímu dni daného kalendářního měsíce.</w:t>
      </w:r>
    </w:p>
    <w:p w14:paraId="30D1AE2A" w14:textId="77777777" w:rsidR="00077691" w:rsidRPr="00D03EFC" w:rsidRDefault="00077691" w:rsidP="00DB5807">
      <w:pPr>
        <w:pStyle w:val="Odstavecseseznamem"/>
        <w:numPr>
          <w:ilvl w:val="0"/>
          <w:numId w:val="29"/>
        </w:numPr>
        <w:spacing w:before="120" w:after="0"/>
        <w:ind w:left="284" w:hanging="284"/>
        <w:jc w:val="both"/>
        <w:rPr>
          <w:rFonts w:cs="Arial"/>
          <w:szCs w:val="20"/>
        </w:rPr>
      </w:pPr>
      <w:r w:rsidRPr="00D03EFC">
        <w:rPr>
          <w:rFonts w:cs="Arial"/>
          <w:szCs w:val="20"/>
        </w:rPr>
        <w:t xml:space="preserve">Příjemce nesmí až do úplného vrácení výpomoci zrušit souhlas s inkasem ze svého účtu uvedeného v článku I. této smlouvy na částku uvedenou v článku IV. bod 1, a to včetně souhlasu k neomezenému počtu inkas do výše poskytnuté výpomoci uvedené v článku IV. bod 1 ve prospěch účtu poskytovatele č. </w:t>
      </w:r>
      <w:r w:rsidRPr="00D03EFC">
        <w:rPr>
          <w:rFonts w:cs="Arial"/>
          <w:bCs/>
          <w:szCs w:val="20"/>
        </w:rPr>
        <w:t>6781362/0800 </w:t>
      </w:r>
      <w:r w:rsidRPr="00D03EFC">
        <w:rPr>
          <w:rFonts w:cs="Arial"/>
          <w:szCs w:val="20"/>
        </w:rPr>
        <w:t>vedeného u České spořitelny, a. s.</w:t>
      </w:r>
    </w:p>
    <w:p w14:paraId="77134990" w14:textId="77777777" w:rsidR="00077691" w:rsidRPr="00D03EFC" w:rsidRDefault="00077691" w:rsidP="00077691">
      <w:pPr>
        <w:pStyle w:val="Odstavecseseznamem"/>
        <w:spacing w:before="120" w:after="0"/>
        <w:ind w:left="284"/>
        <w:jc w:val="both"/>
        <w:rPr>
          <w:rFonts w:cs="Arial"/>
          <w:szCs w:val="20"/>
          <w:highlight w:val="yellow"/>
        </w:rPr>
      </w:pPr>
    </w:p>
    <w:p w14:paraId="39F9FE04" w14:textId="77777777" w:rsidR="00077691" w:rsidRPr="00D03EFC" w:rsidRDefault="00077691" w:rsidP="00077691">
      <w:pPr>
        <w:pStyle w:val="Odstavecseseznamem"/>
        <w:numPr>
          <w:ilvl w:val="0"/>
          <w:numId w:val="29"/>
        </w:numPr>
        <w:spacing w:before="120" w:after="0"/>
        <w:ind w:left="284" w:hanging="284"/>
        <w:rPr>
          <w:rFonts w:cs="Arial"/>
          <w:szCs w:val="20"/>
        </w:rPr>
      </w:pPr>
      <w:r w:rsidRPr="00D03EFC">
        <w:rPr>
          <w:rFonts w:cs="Arial"/>
          <w:szCs w:val="20"/>
        </w:rPr>
        <w:t xml:space="preserve">Maximální doba splácení výpomoci je 10 let. </w:t>
      </w:r>
    </w:p>
    <w:p w14:paraId="4692BE16" w14:textId="77777777" w:rsidR="00077691" w:rsidRPr="00D03EFC" w:rsidRDefault="00077691" w:rsidP="00077691">
      <w:pPr>
        <w:pStyle w:val="Odstavecseseznamem"/>
        <w:numPr>
          <w:ilvl w:val="0"/>
          <w:numId w:val="29"/>
        </w:numPr>
        <w:spacing w:before="120" w:after="0"/>
        <w:ind w:left="284" w:hanging="284"/>
        <w:rPr>
          <w:rFonts w:cs="Arial"/>
          <w:szCs w:val="20"/>
        </w:rPr>
      </w:pPr>
      <w:r w:rsidRPr="00D03EFC">
        <w:rPr>
          <w:rFonts w:cs="Arial"/>
          <w:szCs w:val="20"/>
        </w:rPr>
        <w:t>Příjemce je oprávněn výpomoc vrátit kdykoliv předčasně a bez sankce.</w:t>
      </w:r>
    </w:p>
    <w:p w14:paraId="06933BA5" w14:textId="77777777" w:rsidR="00077691" w:rsidRPr="00D03EFC" w:rsidRDefault="00077691" w:rsidP="00077691">
      <w:pPr>
        <w:pStyle w:val="Odstavecseseznamem"/>
        <w:numPr>
          <w:ilvl w:val="0"/>
          <w:numId w:val="29"/>
        </w:numPr>
        <w:spacing w:before="240" w:after="240" w:line="288" w:lineRule="auto"/>
        <w:ind w:left="284" w:hanging="284"/>
        <w:jc w:val="both"/>
        <w:rPr>
          <w:rFonts w:cs="Arial"/>
          <w:szCs w:val="20"/>
        </w:rPr>
      </w:pPr>
      <w:r w:rsidRPr="00D03EFC">
        <w:rPr>
          <w:rFonts w:cs="Arial"/>
          <w:szCs w:val="20"/>
        </w:rPr>
        <w:t xml:space="preserve">Poskytovatel a příjemce se dohodli, že dojde-li ve třech po sobě jdoucích splátkách výpomoci k nedodržení termínu řádné úhrady, stane se splatným celý neuhrazený zůstatek výpomoci a příjemce je povinen celý neuhrazený zůstatek výpomoci vrátit poskytovateli do 15 pracovních dnů ode dne, kdy splatnost neuhrazeného zůstatku výpomoci nastala. </w:t>
      </w:r>
    </w:p>
    <w:p w14:paraId="5963E0C3" w14:textId="77777777" w:rsidR="00077691" w:rsidRPr="00D03EFC" w:rsidRDefault="00077691" w:rsidP="00077691">
      <w:pPr>
        <w:pStyle w:val="Odstavecseseznamem"/>
        <w:spacing w:before="240" w:after="240" w:line="288" w:lineRule="auto"/>
        <w:ind w:left="284"/>
        <w:jc w:val="both"/>
        <w:rPr>
          <w:rFonts w:cs="Arial"/>
          <w:szCs w:val="20"/>
        </w:rPr>
      </w:pPr>
    </w:p>
    <w:p w14:paraId="67B27F0A" w14:textId="77777777" w:rsidR="00077691" w:rsidRPr="00D03EFC" w:rsidRDefault="00077691" w:rsidP="00077691">
      <w:pPr>
        <w:pStyle w:val="Odstavecseseznamem"/>
        <w:spacing w:before="240" w:after="240" w:line="288" w:lineRule="auto"/>
        <w:ind w:left="284"/>
        <w:jc w:val="center"/>
        <w:rPr>
          <w:rFonts w:cs="Arial"/>
          <w:b/>
          <w:szCs w:val="20"/>
        </w:rPr>
      </w:pPr>
      <w:r w:rsidRPr="00D03EFC">
        <w:rPr>
          <w:rFonts w:cs="Arial"/>
          <w:b/>
          <w:szCs w:val="20"/>
        </w:rPr>
        <w:t>VII.</w:t>
      </w:r>
      <w:r w:rsidRPr="00D03EFC">
        <w:rPr>
          <w:rFonts w:cs="Arial"/>
          <w:b/>
          <w:szCs w:val="20"/>
        </w:rPr>
        <w:br/>
        <w:t>PORUŠENÍ SMLUVNÍCH PODMÍNEK A VÝPOVĚĎ SMLOUVY</w:t>
      </w:r>
    </w:p>
    <w:p w14:paraId="45C0998B" w14:textId="77777777" w:rsidR="00077691" w:rsidRPr="00D03EFC" w:rsidRDefault="00077691" w:rsidP="00077691">
      <w:pPr>
        <w:pStyle w:val="Bodusnesen"/>
        <w:numPr>
          <w:ilvl w:val="0"/>
          <w:numId w:val="38"/>
        </w:numPr>
        <w:spacing w:after="120" w:line="264" w:lineRule="auto"/>
        <w:ind w:left="284" w:hanging="284"/>
        <w:rPr>
          <w:rFonts w:cs="Arial"/>
          <w:sz w:val="20"/>
          <w:szCs w:val="20"/>
        </w:rPr>
      </w:pPr>
      <w:r w:rsidRPr="00D03EFC">
        <w:rPr>
          <w:rFonts w:cs="Arial"/>
          <w:sz w:val="20"/>
          <w:szCs w:val="20"/>
        </w:rPr>
        <w:t>Jestliže příjemce nesplní některý ze závazků stanovených touto smlouvou, bude toto nesplnění považováno za porušení rozpočtové kázně podle § 22 zákona č. 250/2000 Sb.</w:t>
      </w:r>
    </w:p>
    <w:p w14:paraId="08CF4D74" w14:textId="1A4BDF5A" w:rsidR="00077691" w:rsidRPr="00D03EFC" w:rsidRDefault="00077691" w:rsidP="00077691">
      <w:pPr>
        <w:pStyle w:val="Bodusnesen"/>
        <w:numPr>
          <w:ilvl w:val="0"/>
          <w:numId w:val="38"/>
        </w:numPr>
        <w:spacing w:after="120" w:line="264" w:lineRule="auto"/>
        <w:ind w:left="284" w:hanging="284"/>
        <w:rPr>
          <w:rFonts w:cs="Arial"/>
          <w:sz w:val="20"/>
          <w:szCs w:val="20"/>
        </w:rPr>
      </w:pPr>
      <w:r w:rsidRPr="00D03EFC">
        <w:rPr>
          <w:rFonts w:cs="Arial"/>
          <w:sz w:val="20"/>
          <w:szCs w:val="20"/>
        </w:rPr>
        <w:t>V případě porušení rozpočtové kázně bude poskytovatel postupovat podle zákona   č. 250/2000 Sb.</w:t>
      </w:r>
    </w:p>
    <w:p w14:paraId="13DB1A75" w14:textId="77777777" w:rsidR="00077691" w:rsidRPr="00D03EFC" w:rsidRDefault="00077691" w:rsidP="00077691">
      <w:pPr>
        <w:pStyle w:val="Bodusnesen"/>
        <w:numPr>
          <w:ilvl w:val="0"/>
          <w:numId w:val="38"/>
        </w:numPr>
        <w:spacing w:after="120" w:line="264" w:lineRule="auto"/>
        <w:ind w:left="284" w:hanging="284"/>
        <w:rPr>
          <w:rFonts w:cs="Arial"/>
          <w:sz w:val="20"/>
          <w:szCs w:val="20"/>
        </w:rPr>
      </w:pPr>
      <w:r w:rsidRPr="00D03EFC">
        <w:rPr>
          <w:rFonts w:cs="Arial"/>
          <w:sz w:val="20"/>
          <w:szCs w:val="20"/>
        </w:rPr>
        <w:t xml:space="preserve">Poskytovatel je oprávněn tuto smlouvu vypovědět z důvodu sjednaného v článku VIII. bod 1 této smlouvy a dále v případě, že došlo k ukončení  Smlouvy o poskytnutí dotace dohodou smluvních stran nebo výpovědí smlouvy. Výpovědní lhůta činí 10 dní a začíná běžet dnem následujícím po dni, v němž byla písemná výpověď doručena příjemci. </w:t>
      </w:r>
    </w:p>
    <w:p w14:paraId="5792C0A3" w14:textId="77777777" w:rsidR="00077691" w:rsidRPr="00D03EFC" w:rsidRDefault="00077691" w:rsidP="00077691">
      <w:pPr>
        <w:pStyle w:val="Bodusnesen"/>
        <w:numPr>
          <w:ilvl w:val="0"/>
          <w:numId w:val="38"/>
        </w:numPr>
        <w:spacing w:after="120" w:line="264" w:lineRule="auto"/>
        <w:ind w:left="284" w:hanging="284"/>
        <w:rPr>
          <w:rFonts w:cs="Arial"/>
          <w:sz w:val="20"/>
          <w:szCs w:val="20"/>
        </w:rPr>
      </w:pPr>
      <w:r w:rsidRPr="00D03EFC">
        <w:rPr>
          <w:rFonts w:cs="Arial"/>
          <w:sz w:val="20"/>
          <w:szCs w:val="20"/>
        </w:rPr>
        <w:t xml:space="preserve">V písemné výpovědi poskytovatel uvede výpovědní důvod a vyzve příjemce k vrácení výpomoci nebo její části. Příjemce je povinen tyto prostředky vrátit do 15 dnů od ukončení smlouvy. Pokud výpomoc ještě nebyla převedena na účet příjemce, má poskytovatel právo výpomoc neposkytnout. </w:t>
      </w:r>
    </w:p>
    <w:p w14:paraId="33F507A8" w14:textId="77777777" w:rsidR="00077691" w:rsidRPr="00D03EFC" w:rsidRDefault="00077691" w:rsidP="00D03EFC">
      <w:pPr>
        <w:pStyle w:val="Nadpis2"/>
        <w:spacing w:before="240" w:after="240" w:line="288" w:lineRule="auto"/>
        <w:jc w:val="center"/>
        <w:rPr>
          <w:rFonts w:cs="Arial"/>
          <w:sz w:val="20"/>
          <w:szCs w:val="20"/>
        </w:rPr>
      </w:pPr>
      <w:r w:rsidRPr="00D03EFC">
        <w:rPr>
          <w:rFonts w:cs="Arial"/>
          <w:sz w:val="20"/>
          <w:szCs w:val="20"/>
        </w:rPr>
        <w:t>VIII.</w:t>
      </w:r>
      <w:r w:rsidRPr="00D03EFC">
        <w:rPr>
          <w:rFonts w:cs="Arial"/>
          <w:sz w:val="20"/>
          <w:szCs w:val="20"/>
        </w:rPr>
        <w:br/>
        <w:t>ZÁVĚREČNÁ USTANOVENÍ</w:t>
      </w:r>
    </w:p>
    <w:p w14:paraId="5A3374B9"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sz w:val="20"/>
          <w:szCs w:val="20"/>
        </w:rPr>
        <w:t>Pokud dojde ke změně obecně závazných právních předpisů týkajících se vztahů vyplývajících z této smlouvy, uzavřou smluvní strany k této smlouvě dodatek, kterým bude zajištěn její soulad s obecně závaznými předpisy. V případě neuzavření takového dodatku má poskytovatel právo tuto smlouvu vypovědět.</w:t>
      </w:r>
    </w:p>
    <w:p w14:paraId="0311BBFF"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sz w:val="20"/>
          <w:szCs w:val="20"/>
        </w:rPr>
        <w:t>Při bezhotovostních platbách uskutečňovaných mezi smluvními stranami a v souvislosti s touto smlouvou platí, že dnem splnění jakéhokoliv peněžního závazku je den, v němž byla příslušná částka odepsána z bankovního účtu poskytovatele/příjemce.</w:t>
      </w:r>
    </w:p>
    <w:p w14:paraId="5A65D07F"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sz w:val="20"/>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dnem doručení je pak den, kdy se písemnost vrátila odesílateli.</w:t>
      </w:r>
    </w:p>
    <w:p w14:paraId="0EFC6E16"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sz w:val="20"/>
          <w:szCs w:val="20"/>
        </w:rPr>
        <w:t>Pokud by mezi smluvními stranami vznikly spory o právech a povinnostech z této smlouvy, budou je smluvní strany řešit přednostně vzájemnou dohodou.</w:t>
      </w:r>
    </w:p>
    <w:p w14:paraId="0517F339"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sz w:val="20"/>
          <w:szCs w:val="20"/>
        </w:rPr>
        <w:t>Vztahy dle této smlouvy neupravené veřejnoprávními předpisy se řídí příslušnými ustanoveními zákona č. 89/2012 Sb., občanský zákoník, ve znění pozdějších předpisů, zejména jeho části čtvrté.</w:t>
      </w:r>
    </w:p>
    <w:p w14:paraId="02DA9226"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sz w:val="20"/>
          <w:szCs w:val="20"/>
        </w:rPr>
        <w:t>Pro účely této smlouvy má povinnost příjemce stejný význam jako závazek příjemce.</w:t>
      </w:r>
    </w:p>
    <w:p w14:paraId="16257760" w14:textId="77777777" w:rsidR="00077691" w:rsidRPr="00D03EFC" w:rsidRDefault="00077691" w:rsidP="00077691">
      <w:pPr>
        <w:pStyle w:val="Bodusnesen"/>
        <w:numPr>
          <w:ilvl w:val="0"/>
          <w:numId w:val="37"/>
        </w:numPr>
        <w:ind w:left="284" w:hanging="284"/>
        <w:rPr>
          <w:rFonts w:cs="Arial"/>
          <w:sz w:val="20"/>
          <w:szCs w:val="20"/>
        </w:rPr>
      </w:pPr>
      <w:r w:rsidRPr="00D03EFC">
        <w:rPr>
          <w:rFonts w:cs="Arial"/>
          <w:bCs/>
          <w:sz w:val="20"/>
          <w:szCs w:val="20"/>
        </w:rPr>
        <w:t>Pro účely této smlouvy se informací (povinností informovat) rozumí podání informace v písemné podobě, případně e-mailem nebo datovou schránkou.</w:t>
      </w:r>
    </w:p>
    <w:p w14:paraId="366160DD" w14:textId="77777777" w:rsidR="00077691" w:rsidRPr="00D03EFC" w:rsidRDefault="00077691" w:rsidP="00077691">
      <w:pPr>
        <w:pStyle w:val="Bodusnesen"/>
        <w:numPr>
          <w:ilvl w:val="0"/>
          <w:numId w:val="37"/>
        </w:numPr>
        <w:ind w:left="357" w:hanging="357"/>
        <w:rPr>
          <w:rFonts w:cs="Arial"/>
          <w:i/>
          <w:sz w:val="20"/>
          <w:szCs w:val="20"/>
          <w:highlight w:val="yellow"/>
        </w:rPr>
      </w:pPr>
      <w:r w:rsidRPr="00D03EFC">
        <w:rPr>
          <w:rFonts w:cs="Arial"/>
          <w:sz w:val="20"/>
          <w:szCs w:val="20"/>
        </w:rPr>
        <w:t>Příjemce souhlasí se zveřejněním celého textu této smlouvy v registru smluv podle zá</w:t>
      </w:r>
      <w:r w:rsidRPr="00D03EFC">
        <w:rPr>
          <w:rFonts w:cs="Arial"/>
          <w:bCs/>
          <w:sz w:val="20"/>
          <w:szCs w:val="20"/>
        </w:rPr>
        <w:t xml:space="preserve">kona č. 340/2015 Sb., o zvláštních podmínkách účinnosti některých smluv, uveřejňování těchto smluv a o registru smluv (zákon o registru smluv), ve znění pozdějších předpisů (dále jen „zákon o registru smluv“). Zveřejnění smlouvy v registru smluv dle zákona o registru smluv </w:t>
      </w:r>
      <w:r w:rsidRPr="00D03EFC">
        <w:rPr>
          <w:rFonts w:cs="Arial"/>
          <w:sz w:val="20"/>
          <w:szCs w:val="20"/>
        </w:rPr>
        <w:t xml:space="preserve">provede poskytovatel. </w:t>
      </w:r>
      <w:r w:rsidRPr="00D03EFC">
        <w:rPr>
          <w:rFonts w:cs="Arial"/>
          <w:i/>
          <w:sz w:val="20"/>
          <w:szCs w:val="20"/>
          <w:highlight w:val="yellow"/>
        </w:rPr>
        <w:t>(tento bod ponechat pouze v případě, že smlouva nabývá účinnosti zveřejněním v registru smluv dle zákona o registru smluv)</w:t>
      </w:r>
    </w:p>
    <w:p w14:paraId="50CDD799" w14:textId="77777777" w:rsidR="00077691" w:rsidRPr="00D03EFC" w:rsidRDefault="00077691" w:rsidP="00077691">
      <w:pPr>
        <w:pStyle w:val="Bodusnesen"/>
        <w:numPr>
          <w:ilvl w:val="0"/>
          <w:numId w:val="37"/>
        </w:numPr>
        <w:ind w:left="357" w:hanging="357"/>
        <w:rPr>
          <w:rFonts w:cs="Arial"/>
          <w:sz w:val="20"/>
          <w:szCs w:val="20"/>
        </w:rPr>
      </w:pPr>
      <w:r w:rsidRPr="00D03EFC">
        <w:rPr>
          <w:rFonts w:cs="Arial"/>
          <w:sz w:val="20"/>
          <w:szCs w:val="20"/>
        </w:rPr>
        <w:t>Tato smlouva se vyhotovuje ve dvou stejnopisech s platností originálu, z nichž jeden stejnopis obdrží poskytovatel a jeden stejnopis obdrží příjemce.</w:t>
      </w:r>
    </w:p>
    <w:p w14:paraId="03D4F635" w14:textId="77777777" w:rsidR="00077691" w:rsidRPr="00D03EFC" w:rsidRDefault="00077691" w:rsidP="00077691">
      <w:pPr>
        <w:pStyle w:val="Bodusnesen"/>
        <w:numPr>
          <w:ilvl w:val="0"/>
          <w:numId w:val="37"/>
        </w:numPr>
        <w:ind w:left="357" w:hanging="357"/>
        <w:rPr>
          <w:rFonts w:cs="Arial"/>
          <w:sz w:val="20"/>
          <w:szCs w:val="20"/>
        </w:rPr>
      </w:pPr>
      <w:r w:rsidRPr="00D03EFC">
        <w:rPr>
          <w:rFonts w:cs="Arial"/>
          <w:sz w:val="20"/>
          <w:szCs w:val="20"/>
        </w:rPr>
        <w:t xml:space="preserve"> Případné změny a doplňky této smlouvy budou smluvní strany řešit písemnými, vzestupně číslovanými dodatky k této smlouvě, které budou výslovně za dodatky této smlouvy označeny.</w:t>
      </w:r>
    </w:p>
    <w:p w14:paraId="1BF5F8C4" w14:textId="77777777" w:rsidR="00077691" w:rsidRPr="00D03EFC" w:rsidRDefault="00077691" w:rsidP="00077691">
      <w:pPr>
        <w:pStyle w:val="Bodusnesen"/>
        <w:numPr>
          <w:ilvl w:val="0"/>
          <w:numId w:val="37"/>
        </w:numPr>
        <w:ind w:left="357" w:hanging="357"/>
        <w:rPr>
          <w:rFonts w:cs="Arial"/>
          <w:sz w:val="20"/>
          <w:szCs w:val="20"/>
        </w:rPr>
      </w:pPr>
      <w:r w:rsidRPr="00D03EFC">
        <w:rPr>
          <w:rFonts w:cs="Arial"/>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65542CE" w14:textId="77777777" w:rsidR="00077691" w:rsidRPr="00D03EFC" w:rsidRDefault="00077691" w:rsidP="00077691">
      <w:pPr>
        <w:pStyle w:val="Bodusnesen"/>
        <w:numPr>
          <w:ilvl w:val="0"/>
          <w:numId w:val="37"/>
        </w:numPr>
        <w:ind w:left="357" w:hanging="357"/>
        <w:rPr>
          <w:rFonts w:cs="Arial"/>
          <w:sz w:val="20"/>
          <w:szCs w:val="20"/>
          <w:highlight w:val="yellow"/>
        </w:rPr>
      </w:pPr>
      <w:r w:rsidRPr="00D03EFC">
        <w:rPr>
          <w:rFonts w:cs="Arial"/>
          <w:sz w:val="20"/>
          <w:szCs w:val="20"/>
        </w:rPr>
        <w:t xml:space="preserve">O uzavření této smlouvy rozhodlo / rozhodla </w:t>
      </w:r>
      <w:r w:rsidRPr="00D03EFC">
        <w:rPr>
          <w:rFonts w:cs="Arial"/>
          <w:sz w:val="20"/>
          <w:szCs w:val="20"/>
          <w:highlight w:val="yellow"/>
        </w:rPr>
        <w:t>..........................</w:t>
      </w:r>
      <w:r w:rsidRPr="00D03EFC">
        <w:rPr>
          <w:rFonts w:cs="Arial"/>
          <w:sz w:val="20"/>
          <w:szCs w:val="20"/>
        </w:rPr>
        <w:t xml:space="preserve"> dne.</w:t>
      </w:r>
      <w:r w:rsidRPr="00D03EFC">
        <w:rPr>
          <w:rFonts w:cs="Arial"/>
          <w:sz w:val="20"/>
          <w:szCs w:val="20"/>
          <w:highlight w:val="yellow"/>
        </w:rPr>
        <w:t>..............,</w:t>
      </w:r>
      <w:r w:rsidRPr="00D03EFC">
        <w:rPr>
          <w:rFonts w:cs="Arial"/>
          <w:sz w:val="20"/>
          <w:szCs w:val="20"/>
        </w:rPr>
        <w:t xml:space="preserve"> usnesením č. </w:t>
      </w:r>
      <w:r w:rsidRPr="00D03EFC">
        <w:rPr>
          <w:rFonts w:cs="Arial"/>
          <w:sz w:val="20"/>
          <w:szCs w:val="20"/>
          <w:highlight w:val="yellow"/>
        </w:rPr>
        <w:t>.................</w:t>
      </w:r>
    </w:p>
    <w:p w14:paraId="4FF0BD3D" w14:textId="77777777" w:rsidR="00077691" w:rsidRPr="00D03EFC" w:rsidRDefault="00077691" w:rsidP="00077691">
      <w:pPr>
        <w:pStyle w:val="Bodusnesen"/>
        <w:numPr>
          <w:ilvl w:val="0"/>
          <w:numId w:val="37"/>
        </w:numPr>
        <w:ind w:left="357" w:hanging="357"/>
        <w:rPr>
          <w:rFonts w:cs="Arial"/>
          <w:sz w:val="20"/>
          <w:szCs w:val="20"/>
          <w:highlight w:val="yellow"/>
        </w:rPr>
      </w:pPr>
      <w:r w:rsidRPr="00D03EFC">
        <w:rPr>
          <w:rFonts w:cs="Arial"/>
          <w:sz w:val="20"/>
          <w:szCs w:val="20"/>
        </w:rPr>
        <w:t xml:space="preserve">Tato smlouva je uzavřena dnem podpisu obou smluvních stran, přičemž rozhodující je datum pozdějšího podpisu, a nabývá účinnosti dnem </w:t>
      </w:r>
      <w:r w:rsidRPr="00D03EFC">
        <w:rPr>
          <w:rFonts w:cs="Arial"/>
          <w:sz w:val="20"/>
          <w:szCs w:val="20"/>
          <w:highlight w:val="yellow"/>
        </w:rPr>
        <w:t>jejího uzavření / dnem zveřejnění v registru smluv dle zákona o registru smluv</w:t>
      </w:r>
      <w:r w:rsidRPr="00D03EFC">
        <w:rPr>
          <w:rFonts w:cs="Arial"/>
          <w:sz w:val="20"/>
          <w:szCs w:val="20"/>
        </w:rPr>
        <w:t xml:space="preserve"> (</w:t>
      </w:r>
      <w:r w:rsidRPr="00D03EFC">
        <w:rPr>
          <w:rFonts w:cs="Arial"/>
          <w:i/>
          <w:sz w:val="20"/>
          <w:szCs w:val="20"/>
          <w:highlight w:val="yellow"/>
        </w:rPr>
        <w:t>vybrat jednu z variant, podle toho, zda se na smlouvu vztahuje povinnost uveřejnění v registru smluv či nikoliv</w:t>
      </w:r>
      <w:r w:rsidRPr="00D03EFC">
        <w:rPr>
          <w:rFonts w:cs="Arial"/>
          <w:sz w:val="20"/>
          <w:szCs w:val="20"/>
          <w:highlight w:val="yellow"/>
        </w:rPr>
        <w:t>)</w:t>
      </w:r>
    </w:p>
    <w:p w14:paraId="6198B648" w14:textId="77777777" w:rsidR="00077691" w:rsidRPr="00D03EFC" w:rsidRDefault="00077691" w:rsidP="00077691">
      <w:pPr>
        <w:tabs>
          <w:tab w:val="left" w:pos="4536"/>
        </w:tabs>
        <w:spacing w:before="1080"/>
        <w:rPr>
          <w:rFonts w:cs="Arial"/>
          <w:szCs w:val="20"/>
        </w:rPr>
      </w:pPr>
      <w:r w:rsidRPr="00D03EFC">
        <w:rPr>
          <w:rFonts w:cs="Arial"/>
          <w:szCs w:val="20"/>
        </w:rPr>
        <w:t>V ………………...………… dne ……………</w:t>
      </w:r>
      <w:r w:rsidRPr="00D03EFC">
        <w:rPr>
          <w:rFonts w:cs="Arial"/>
          <w:szCs w:val="20"/>
        </w:rPr>
        <w:tab/>
        <w:t>V ………………...…………dne ………………</w:t>
      </w:r>
    </w:p>
    <w:p w14:paraId="3A95E24A" w14:textId="77777777" w:rsidR="00077691" w:rsidRPr="00D03EFC" w:rsidRDefault="00077691" w:rsidP="00077691">
      <w:pPr>
        <w:tabs>
          <w:tab w:val="left" w:pos="4536"/>
        </w:tabs>
        <w:spacing w:before="1080"/>
        <w:rPr>
          <w:rFonts w:cs="Arial"/>
          <w:szCs w:val="20"/>
        </w:rPr>
      </w:pPr>
      <w:r w:rsidRPr="00D03EFC">
        <w:rPr>
          <w:rFonts w:cs="Arial"/>
          <w:szCs w:val="20"/>
        </w:rPr>
        <w:t>…………………………………………………</w:t>
      </w:r>
      <w:r w:rsidRPr="00D03EFC">
        <w:rPr>
          <w:rFonts w:cs="Arial"/>
          <w:szCs w:val="20"/>
        </w:rPr>
        <w:tab/>
        <w:t>…………………………………………………</w:t>
      </w:r>
    </w:p>
    <w:p w14:paraId="23170D92" w14:textId="77777777" w:rsidR="00077691" w:rsidRPr="00D03EFC" w:rsidRDefault="00077691" w:rsidP="00077691">
      <w:pPr>
        <w:tabs>
          <w:tab w:val="left" w:pos="4536"/>
        </w:tabs>
        <w:rPr>
          <w:rFonts w:cs="Arial"/>
          <w:szCs w:val="20"/>
        </w:rPr>
      </w:pPr>
      <w:r w:rsidRPr="00D03EFC">
        <w:rPr>
          <w:rFonts w:cs="Arial"/>
          <w:szCs w:val="20"/>
        </w:rPr>
        <w:t>za příjemce</w:t>
      </w:r>
      <w:r w:rsidRPr="00D03EFC">
        <w:rPr>
          <w:rFonts w:cs="Arial"/>
          <w:szCs w:val="20"/>
        </w:rPr>
        <w:tab/>
        <w:t>za poskytovatele</w:t>
      </w:r>
    </w:p>
    <w:p w14:paraId="467067F7" w14:textId="77777777" w:rsidR="00077691" w:rsidRPr="00E12E3D" w:rsidRDefault="00077691" w:rsidP="00077691">
      <w:pPr>
        <w:tabs>
          <w:tab w:val="center" w:pos="1980"/>
          <w:tab w:val="center" w:pos="7020"/>
        </w:tabs>
        <w:rPr>
          <w:rFonts w:cs="Arial"/>
        </w:rPr>
      </w:pPr>
    </w:p>
    <w:p w14:paraId="615144F9" w14:textId="77777777" w:rsidR="00077691" w:rsidRDefault="00077691" w:rsidP="00077691">
      <w:pPr>
        <w:tabs>
          <w:tab w:val="center" w:pos="1980"/>
          <w:tab w:val="center" w:pos="7020"/>
        </w:tabs>
        <w:rPr>
          <w:rFonts w:cs="Arial"/>
        </w:rPr>
      </w:pPr>
    </w:p>
    <w:p w14:paraId="05CFE0EC" w14:textId="77777777" w:rsidR="00077691" w:rsidRDefault="00077691" w:rsidP="00077691">
      <w:pPr>
        <w:rPr>
          <w:rFonts w:cs="Arial"/>
        </w:rPr>
      </w:pPr>
    </w:p>
    <w:p w14:paraId="12F476C2" w14:textId="77777777" w:rsidR="00077691" w:rsidRPr="00E81614" w:rsidRDefault="00077691" w:rsidP="00077691">
      <w:pPr>
        <w:tabs>
          <w:tab w:val="left" w:pos="1320"/>
        </w:tabs>
        <w:rPr>
          <w:rFonts w:cs="Arial"/>
        </w:rPr>
      </w:pPr>
      <w:r>
        <w:rPr>
          <w:rFonts w:cs="Arial"/>
        </w:rPr>
        <w:tab/>
      </w:r>
    </w:p>
    <w:p w14:paraId="5D8008C8" w14:textId="49286866" w:rsidR="00041E0B" w:rsidRDefault="00041E0B">
      <w:bookmarkStart w:id="0" w:name="_GoBack"/>
      <w:bookmarkEnd w:id="0"/>
    </w:p>
    <w:sectPr w:rsidR="00041E0B" w:rsidSect="0016784A">
      <w:footerReference w:type="default" r:id="rId8"/>
      <w:pgSz w:w="11906" w:h="16838"/>
      <w:pgMar w:top="851"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61A4" w14:textId="77777777" w:rsidR="003C53EB" w:rsidRDefault="003C53EB" w:rsidP="00850C16">
      <w:pPr>
        <w:spacing w:after="0" w:line="240" w:lineRule="auto"/>
      </w:pPr>
      <w:r>
        <w:separator/>
      </w:r>
    </w:p>
  </w:endnote>
  <w:endnote w:type="continuationSeparator" w:id="0">
    <w:p w14:paraId="1CF1BA8D" w14:textId="77777777" w:rsidR="003C53EB" w:rsidRDefault="003C53EB"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3C53EB" w:rsidRPr="00850C16" w14:paraId="0B03B763" w14:textId="77777777" w:rsidTr="008E35F8">
      <w:tc>
        <w:tcPr>
          <w:tcW w:w="6771" w:type="dxa"/>
        </w:tcPr>
        <w:p w14:paraId="718278A5" w14:textId="77777777" w:rsidR="003C53EB" w:rsidRPr="00850C16" w:rsidRDefault="003C53EB" w:rsidP="008E35F8">
          <w:pPr>
            <w:pStyle w:val="Zpat"/>
            <w:rPr>
              <w:rFonts w:cs="Arial"/>
              <w:b/>
              <w:sz w:val="12"/>
              <w:szCs w:val="12"/>
            </w:rPr>
          </w:pPr>
          <w:r w:rsidRPr="00850C16">
            <w:rPr>
              <w:rFonts w:cs="Arial"/>
              <w:b/>
              <w:sz w:val="12"/>
              <w:szCs w:val="12"/>
            </w:rPr>
            <w:t>Statutární město Karviná – Magistrát města Karviné</w:t>
          </w:r>
        </w:p>
      </w:tc>
      <w:tc>
        <w:tcPr>
          <w:tcW w:w="2395" w:type="dxa"/>
        </w:tcPr>
        <w:p w14:paraId="355B4F73" w14:textId="77777777" w:rsidR="003C53EB" w:rsidRPr="00850C16" w:rsidRDefault="003C53EB" w:rsidP="008E35F8">
          <w:pPr>
            <w:pStyle w:val="Zpat"/>
            <w:rPr>
              <w:rFonts w:cs="Arial"/>
              <w:sz w:val="12"/>
              <w:szCs w:val="12"/>
            </w:rPr>
          </w:pPr>
        </w:p>
      </w:tc>
    </w:tr>
    <w:tr w:rsidR="003C53EB" w:rsidRPr="00850C16" w14:paraId="4DA5880D" w14:textId="77777777" w:rsidTr="008E35F8">
      <w:tc>
        <w:tcPr>
          <w:tcW w:w="6771" w:type="dxa"/>
          <w:vAlign w:val="bottom"/>
        </w:tcPr>
        <w:p w14:paraId="289F04D1" w14:textId="77777777" w:rsidR="003C53EB" w:rsidRPr="00850C16" w:rsidRDefault="003C53EB" w:rsidP="00930911">
          <w:pPr>
            <w:pStyle w:val="Zpat"/>
            <w:rPr>
              <w:rFonts w:cs="Arial"/>
              <w:sz w:val="12"/>
              <w:szCs w:val="12"/>
            </w:rPr>
          </w:pPr>
        </w:p>
      </w:tc>
      <w:tc>
        <w:tcPr>
          <w:tcW w:w="2395" w:type="dxa"/>
          <w:vAlign w:val="bottom"/>
        </w:tcPr>
        <w:p w14:paraId="77889413" w14:textId="4A491EB5" w:rsidR="003C53EB" w:rsidRPr="00850C16" w:rsidRDefault="003C53EB" w:rsidP="008E35F8">
          <w:pPr>
            <w:pStyle w:val="Zpat"/>
            <w:jc w:val="right"/>
            <w:rPr>
              <w:rFonts w:cs="Arial"/>
              <w:sz w:val="12"/>
              <w:szCs w:val="12"/>
            </w:rPr>
          </w:pPr>
          <w:r w:rsidRPr="00850C16">
            <w:rPr>
              <w:rFonts w:cs="Arial"/>
              <w:sz w:val="12"/>
              <w:szCs w:val="12"/>
            </w:rPr>
            <w:t xml:space="preserve">Strana </w:t>
          </w:r>
          <w:r w:rsidRPr="00850C16">
            <w:rPr>
              <w:rFonts w:cs="Arial"/>
              <w:sz w:val="12"/>
              <w:szCs w:val="12"/>
            </w:rPr>
            <w:fldChar w:fldCharType="begin"/>
          </w:r>
          <w:r w:rsidRPr="00850C16">
            <w:rPr>
              <w:rFonts w:cs="Arial"/>
              <w:sz w:val="12"/>
              <w:szCs w:val="12"/>
            </w:rPr>
            <w:instrText xml:space="preserve"> PAGE </w:instrText>
          </w:r>
          <w:r w:rsidRPr="00850C16">
            <w:rPr>
              <w:rFonts w:cs="Arial"/>
              <w:sz w:val="12"/>
              <w:szCs w:val="12"/>
            </w:rPr>
            <w:fldChar w:fldCharType="separate"/>
          </w:r>
          <w:r w:rsidR="00812EEE">
            <w:rPr>
              <w:rFonts w:cs="Arial"/>
              <w:noProof/>
              <w:sz w:val="12"/>
              <w:szCs w:val="12"/>
            </w:rPr>
            <w:t>1</w:t>
          </w:r>
          <w:r w:rsidRPr="00850C16">
            <w:rPr>
              <w:rFonts w:cs="Arial"/>
              <w:sz w:val="12"/>
              <w:szCs w:val="12"/>
            </w:rPr>
            <w:fldChar w:fldCharType="end"/>
          </w:r>
          <w:r w:rsidRPr="00850C16">
            <w:rPr>
              <w:rFonts w:cs="Arial"/>
              <w:sz w:val="12"/>
              <w:szCs w:val="12"/>
            </w:rPr>
            <w:t xml:space="preserve"> / </w:t>
          </w:r>
          <w:r w:rsidRPr="00850C16">
            <w:rPr>
              <w:rFonts w:cs="Arial"/>
              <w:sz w:val="12"/>
              <w:szCs w:val="12"/>
            </w:rPr>
            <w:fldChar w:fldCharType="begin"/>
          </w:r>
          <w:r w:rsidRPr="00850C16">
            <w:rPr>
              <w:rFonts w:cs="Arial"/>
              <w:sz w:val="12"/>
              <w:szCs w:val="12"/>
            </w:rPr>
            <w:instrText xml:space="preserve"> NUMPAGES </w:instrText>
          </w:r>
          <w:r w:rsidRPr="00850C16">
            <w:rPr>
              <w:rFonts w:cs="Arial"/>
              <w:sz w:val="12"/>
              <w:szCs w:val="12"/>
            </w:rPr>
            <w:fldChar w:fldCharType="separate"/>
          </w:r>
          <w:r w:rsidR="00812EEE">
            <w:rPr>
              <w:rFonts w:cs="Arial"/>
              <w:noProof/>
              <w:sz w:val="12"/>
              <w:szCs w:val="12"/>
            </w:rPr>
            <w:t>5</w:t>
          </w:r>
          <w:r w:rsidRPr="00850C16">
            <w:rPr>
              <w:rFonts w:cs="Arial"/>
              <w:sz w:val="12"/>
              <w:szCs w:val="12"/>
            </w:rPr>
            <w:fldChar w:fldCharType="end"/>
          </w:r>
        </w:p>
      </w:tc>
    </w:tr>
  </w:tbl>
  <w:p w14:paraId="62612AF8" w14:textId="77777777" w:rsidR="003C53EB" w:rsidRPr="00850C16" w:rsidRDefault="003C53EB">
    <w:pPr>
      <w:pStyle w:val="Zpat"/>
      <w:rPr>
        <w:sz w:val="12"/>
        <w:szCs w:val="12"/>
      </w:rPr>
    </w:pPr>
  </w:p>
  <w:p w14:paraId="44BA5A8A" w14:textId="77777777" w:rsidR="003C53EB" w:rsidRPr="00850C16" w:rsidRDefault="003C53EB">
    <w:pPr>
      <w:pStyle w:val="Zp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132C" w14:textId="77777777" w:rsidR="003C53EB" w:rsidRDefault="003C53EB" w:rsidP="00850C16">
      <w:pPr>
        <w:spacing w:after="0" w:line="240" w:lineRule="auto"/>
      </w:pPr>
      <w:r>
        <w:separator/>
      </w:r>
    </w:p>
  </w:footnote>
  <w:footnote w:type="continuationSeparator" w:id="0">
    <w:p w14:paraId="2F92B414" w14:textId="77777777" w:rsidR="003C53EB" w:rsidRDefault="003C53EB" w:rsidP="00850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E5"/>
    <w:multiLevelType w:val="hybridMultilevel"/>
    <w:tmpl w:val="6C7C3B1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3C53"/>
    <w:multiLevelType w:val="hybridMultilevel"/>
    <w:tmpl w:val="A4A4B6B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BB7439"/>
    <w:multiLevelType w:val="hybridMultilevel"/>
    <w:tmpl w:val="E8C09E2A"/>
    <w:lvl w:ilvl="0" w:tplc="50E83114">
      <w:numFmt w:val="none"/>
      <w:lvlText w:val=""/>
      <w:lvlJc w:val="left"/>
      <w:pPr>
        <w:ind w:left="2520" w:hanging="360"/>
      </w:pPr>
      <w:rPr>
        <w:rFonts w:cs="Times New Roman"/>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15434EB7"/>
    <w:multiLevelType w:val="hybridMultilevel"/>
    <w:tmpl w:val="752ECDC4"/>
    <w:lvl w:ilvl="0" w:tplc="6610D9D4">
      <w:start w:val="1"/>
      <w:numFmt w:val="decimal"/>
      <w:lvlText w:val="%1."/>
      <w:lvlJc w:val="left"/>
      <w:pPr>
        <w:ind w:left="720" w:hanging="360"/>
      </w:pPr>
      <w:rPr>
        <w:rFonts w:ascii="Arial" w:eastAsiaTheme="minorEastAsia"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D218B"/>
    <w:multiLevelType w:val="hybridMultilevel"/>
    <w:tmpl w:val="1932E372"/>
    <w:lvl w:ilvl="0" w:tplc="AE48B3CC">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82444"/>
    <w:multiLevelType w:val="hybridMultilevel"/>
    <w:tmpl w:val="E292765C"/>
    <w:lvl w:ilvl="0" w:tplc="DEC019D2">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1E5851D1"/>
    <w:multiLevelType w:val="hybridMultilevel"/>
    <w:tmpl w:val="0372AF2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4FA4E040">
      <w:start w:val="1"/>
      <w:numFmt w:val="lowerLetter"/>
      <w:lvlText w:val="%3)"/>
      <w:lvlJc w:val="left"/>
      <w:pPr>
        <w:ind w:left="786" w:hanging="360"/>
      </w:pPr>
      <w:rPr>
        <w:rFonts w:cs="Times New Roman" w:hint="default"/>
        <w:color w:val="000000"/>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8" w15:restartNumberingAfterBreak="0">
    <w:nsid w:val="1FE41C01"/>
    <w:multiLevelType w:val="hybridMultilevel"/>
    <w:tmpl w:val="F6FCD4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255F6D26"/>
    <w:multiLevelType w:val="multilevel"/>
    <w:tmpl w:val="3CCA85B8"/>
    <w:lvl w:ilvl="0">
      <w:start w:val="1"/>
      <w:numFmt w:val="decimal"/>
      <w:pStyle w:val="Nadpis1"/>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0" w15:restartNumberingAfterBreak="0">
    <w:nsid w:val="27104046"/>
    <w:multiLevelType w:val="multilevel"/>
    <w:tmpl w:val="62CC9646"/>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A2A3A7A"/>
    <w:multiLevelType w:val="hybridMultilevel"/>
    <w:tmpl w:val="50006E1E"/>
    <w:lvl w:ilvl="0" w:tplc="17F42A7A">
      <w:start w:val="1"/>
      <w:numFmt w:val="decimal"/>
      <w:lvlText w:val="%1)"/>
      <w:lvlJc w:val="left"/>
      <w:pPr>
        <w:ind w:left="36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48C1C39"/>
    <w:multiLevelType w:val="multilevel"/>
    <w:tmpl w:val="B924087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4" w15:restartNumberingAfterBreak="0">
    <w:nsid w:val="380307F4"/>
    <w:multiLevelType w:val="hybridMultilevel"/>
    <w:tmpl w:val="11006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A3811"/>
    <w:multiLevelType w:val="hybridMultilevel"/>
    <w:tmpl w:val="9D0C768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644674"/>
    <w:multiLevelType w:val="multilevel"/>
    <w:tmpl w:val="4AAC1538"/>
    <w:lvl w:ilvl="0">
      <w:start w:val="1"/>
      <w:numFmt w:val="lowerLetter"/>
      <w:suff w:val="nothing"/>
      <w:lvlText w:val="%1)"/>
      <w:lvlJc w:val="center"/>
      <w:pPr>
        <w:ind w:left="0" w:firstLine="0"/>
      </w:pPr>
      <w:rPr>
        <w:rFonts w:ascii="Arial" w:eastAsia="Times New Roman" w:hAnsi="Arial"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7" w15:restartNumberingAfterBreak="0">
    <w:nsid w:val="41324E66"/>
    <w:multiLevelType w:val="hybridMultilevel"/>
    <w:tmpl w:val="71CE8418"/>
    <w:lvl w:ilvl="0" w:tplc="3A9A9D0C">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AA2076"/>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9"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20"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AB255A4"/>
    <w:multiLevelType w:val="hybridMultilevel"/>
    <w:tmpl w:val="10247128"/>
    <w:lvl w:ilvl="0" w:tplc="27AECA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23" w15:restartNumberingAfterBreak="0">
    <w:nsid w:val="58852A79"/>
    <w:multiLevelType w:val="hybridMultilevel"/>
    <w:tmpl w:val="5516BE36"/>
    <w:lvl w:ilvl="0" w:tplc="20D2605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6071FA"/>
    <w:multiLevelType w:val="hybridMultilevel"/>
    <w:tmpl w:val="71E28F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A096658"/>
    <w:multiLevelType w:val="hybridMultilevel"/>
    <w:tmpl w:val="C400B444"/>
    <w:lvl w:ilvl="0" w:tplc="0D7A586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D35F21"/>
    <w:multiLevelType w:val="hybridMultilevel"/>
    <w:tmpl w:val="6AC439DE"/>
    <w:lvl w:ilvl="0" w:tplc="B1408E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D419C"/>
    <w:multiLevelType w:val="multilevel"/>
    <w:tmpl w:val="66EA974E"/>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8" w15:restartNumberingAfterBreak="0">
    <w:nsid w:val="5FF9175C"/>
    <w:multiLevelType w:val="hybridMultilevel"/>
    <w:tmpl w:val="2ED6515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11240F8"/>
    <w:multiLevelType w:val="hybridMultilevel"/>
    <w:tmpl w:val="4C34B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6A7104"/>
    <w:multiLevelType w:val="hybridMultilevel"/>
    <w:tmpl w:val="48D806DA"/>
    <w:lvl w:ilvl="0" w:tplc="C6BCCCBE">
      <w:numFmt w:val="bullet"/>
      <w:lvlText w:val="-"/>
      <w:lvlJc w:val="left"/>
      <w:pPr>
        <w:ind w:left="720" w:hanging="360"/>
      </w:pPr>
      <w:rPr>
        <w:rFonts w:ascii="Arial" w:eastAsiaTheme="minorEastAsia" w:hAnsi="Arial" w:cs="Aria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32" w15:restartNumberingAfterBreak="0">
    <w:nsid w:val="643B0937"/>
    <w:multiLevelType w:val="hybridMultilevel"/>
    <w:tmpl w:val="E54AF9BE"/>
    <w:lvl w:ilvl="0" w:tplc="0405000B">
      <w:start w:val="1"/>
      <w:numFmt w:val="bullet"/>
      <w:lvlText w:val=""/>
      <w:lvlJc w:val="left"/>
      <w:pPr>
        <w:tabs>
          <w:tab w:val="num" w:pos="722"/>
        </w:tabs>
        <w:ind w:left="722" w:hanging="360"/>
      </w:pPr>
      <w:rPr>
        <w:rFonts w:ascii="Wingdings" w:hAnsi="Wingdings" w:hint="default"/>
      </w:rPr>
    </w:lvl>
    <w:lvl w:ilvl="1" w:tplc="04050017">
      <w:start w:val="1"/>
      <w:numFmt w:val="lowerLetter"/>
      <w:lvlText w:val="%2)"/>
      <w:lvlJc w:val="left"/>
      <w:pPr>
        <w:tabs>
          <w:tab w:val="num" w:pos="1442"/>
        </w:tabs>
        <w:ind w:left="1442" w:hanging="360"/>
      </w:pPr>
      <w:rPr>
        <w:rFonts w:hint="default"/>
      </w:rPr>
    </w:lvl>
    <w:lvl w:ilvl="2" w:tplc="0405000B">
      <w:start w:val="1"/>
      <w:numFmt w:val="bullet"/>
      <w:lvlText w:val=""/>
      <w:lvlJc w:val="left"/>
      <w:pPr>
        <w:tabs>
          <w:tab w:val="num" w:pos="2162"/>
        </w:tabs>
        <w:ind w:left="2162" w:hanging="360"/>
      </w:pPr>
      <w:rPr>
        <w:rFonts w:ascii="Wingdings" w:hAnsi="Wingdings" w:hint="default"/>
      </w:rPr>
    </w:lvl>
    <w:lvl w:ilvl="3" w:tplc="0405000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cs="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cs="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33"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4" w15:restartNumberingAfterBreak="0">
    <w:nsid w:val="65EB3272"/>
    <w:multiLevelType w:val="hybridMultilevel"/>
    <w:tmpl w:val="FEB4F5BA"/>
    <w:lvl w:ilvl="0" w:tplc="4FA4E040">
      <w:start w:val="1"/>
      <w:numFmt w:val="lowerLetter"/>
      <w:lvlText w:val="%1)"/>
      <w:lvlJc w:val="left"/>
      <w:pPr>
        <w:ind w:left="786"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E05AF5"/>
    <w:multiLevelType w:val="hybridMultilevel"/>
    <w:tmpl w:val="96C2FA92"/>
    <w:lvl w:ilvl="0" w:tplc="FE8ABB8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6D900948"/>
    <w:multiLevelType w:val="hybridMultilevel"/>
    <w:tmpl w:val="BFF6C32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DDD10B4"/>
    <w:multiLevelType w:val="hybridMultilevel"/>
    <w:tmpl w:val="F03A92D8"/>
    <w:lvl w:ilvl="0" w:tplc="DBE21D72">
      <w:start w:val="1"/>
      <w:numFmt w:val="bullet"/>
      <w:lvlText w:val=""/>
      <w:lvlJc w:val="left"/>
      <w:pPr>
        <w:tabs>
          <w:tab w:val="num" w:pos="717"/>
        </w:tabs>
        <w:ind w:left="709" w:hanging="352"/>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D331F"/>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9" w15:restartNumberingAfterBreak="0">
    <w:nsid w:val="78D30EC7"/>
    <w:multiLevelType w:val="hybridMultilevel"/>
    <w:tmpl w:val="5A56F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0"/>
  </w:num>
  <w:num w:numId="5">
    <w:abstractNumId w:val="15"/>
  </w:num>
  <w:num w:numId="6">
    <w:abstractNumId w:val="32"/>
  </w:num>
  <w:num w:numId="7">
    <w:abstractNumId w:val="33"/>
  </w:num>
  <w:num w:numId="8">
    <w:abstractNumId w:val="3"/>
  </w:num>
  <w:num w:numId="9">
    <w:abstractNumId w:val="24"/>
  </w:num>
  <w:num w:numId="10">
    <w:abstractNumId w:val="17"/>
  </w:num>
  <w:num w:numId="11">
    <w:abstractNumId w:val="27"/>
  </w:num>
  <w:num w:numId="12">
    <w:abstractNumId w:val="13"/>
  </w:num>
  <w:num w:numId="13">
    <w:abstractNumId w:val="1"/>
  </w:num>
  <w:num w:numId="14">
    <w:abstractNumId w:val="14"/>
  </w:num>
  <w:num w:numId="15">
    <w:abstractNumId w:val="8"/>
  </w:num>
  <w:num w:numId="16">
    <w:abstractNumId w:val="38"/>
  </w:num>
  <w:num w:numId="17">
    <w:abstractNumId w:val="26"/>
  </w:num>
  <w:num w:numId="18">
    <w:abstractNumId w:val="16"/>
  </w:num>
  <w:num w:numId="19">
    <w:abstractNumId w:val="6"/>
  </w:num>
  <w:num w:numId="20">
    <w:abstractNumId w:val="18"/>
  </w:num>
  <w:num w:numId="21">
    <w:abstractNumId w:val="10"/>
  </w:num>
  <w:num w:numId="22">
    <w:abstractNumId w:val="25"/>
  </w:num>
  <w:num w:numId="23">
    <w:abstractNumId w:val="39"/>
  </w:num>
  <w:num w:numId="24">
    <w:abstractNumId w:val="23"/>
  </w:num>
  <w:num w:numId="25">
    <w:abstractNumId w:val="31"/>
  </w:num>
  <w:num w:numId="26">
    <w:abstractNumId w:val="35"/>
  </w:num>
  <w:num w:numId="27">
    <w:abstractNumId w:val="30"/>
  </w:num>
  <w:num w:numId="28">
    <w:abstractNumId w:val="21"/>
  </w:num>
  <w:num w:numId="29">
    <w:abstractNumId w:val="7"/>
  </w:num>
  <w:num w:numId="30">
    <w:abstractNumId w:val="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num>
  <w:num w:numId="33">
    <w:abstractNumId w:val="20"/>
  </w:num>
  <w:num w:numId="34">
    <w:abstractNumId w:val="36"/>
  </w:num>
  <w:num w:numId="35">
    <w:abstractNumId w:val="2"/>
  </w:num>
  <w:num w:numId="36">
    <w:abstractNumId w:val="22"/>
  </w:num>
  <w:num w:numId="37">
    <w:abstractNumId w:val="12"/>
  </w:num>
  <w:num w:numId="38">
    <w:abstractNumId w:val="11"/>
  </w:num>
  <w:num w:numId="39">
    <w:abstractNumId w:val="2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9"/>
  </w:num>
  <w:num w:numId="43">
    <w:abstractNumId w:val="3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0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B"/>
    <w:rsid w:val="00007D05"/>
    <w:rsid w:val="000104A4"/>
    <w:rsid w:val="0001117F"/>
    <w:rsid w:val="00016678"/>
    <w:rsid w:val="0002187F"/>
    <w:rsid w:val="00024974"/>
    <w:rsid w:val="000255A7"/>
    <w:rsid w:val="0003087B"/>
    <w:rsid w:val="00031279"/>
    <w:rsid w:val="0003363F"/>
    <w:rsid w:val="00033C78"/>
    <w:rsid w:val="00034961"/>
    <w:rsid w:val="0003529C"/>
    <w:rsid w:val="00036AD6"/>
    <w:rsid w:val="00041E0B"/>
    <w:rsid w:val="00042732"/>
    <w:rsid w:val="000507A8"/>
    <w:rsid w:val="00052695"/>
    <w:rsid w:val="000558C0"/>
    <w:rsid w:val="00055C9D"/>
    <w:rsid w:val="00057285"/>
    <w:rsid w:val="000572CE"/>
    <w:rsid w:val="00061449"/>
    <w:rsid w:val="00061D22"/>
    <w:rsid w:val="000620AD"/>
    <w:rsid w:val="00063290"/>
    <w:rsid w:val="000650D1"/>
    <w:rsid w:val="00066910"/>
    <w:rsid w:val="00077691"/>
    <w:rsid w:val="00080697"/>
    <w:rsid w:val="000821FD"/>
    <w:rsid w:val="00083982"/>
    <w:rsid w:val="00084D40"/>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0D4D"/>
    <w:rsid w:val="000E5075"/>
    <w:rsid w:val="000E5DDA"/>
    <w:rsid w:val="000E6759"/>
    <w:rsid w:val="000F0F8A"/>
    <w:rsid w:val="000F7BA6"/>
    <w:rsid w:val="001016AA"/>
    <w:rsid w:val="00101DFD"/>
    <w:rsid w:val="00103670"/>
    <w:rsid w:val="0011044F"/>
    <w:rsid w:val="00111645"/>
    <w:rsid w:val="00111C9F"/>
    <w:rsid w:val="0012337C"/>
    <w:rsid w:val="00123B5C"/>
    <w:rsid w:val="001269EA"/>
    <w:rsid w:val="00130006"/>
    <w:rsid w:val="00131F4C"/>
    <w:rsid w:val="00136712"/>
    <w:rsid w:val="00137524"/>
    <w:rsid w:val="00137837"/>
    <w:rsid w:val="00140A71"/>
    <w:rsid w:val="00141CD3"/>
    <w:rsid w:val="001437E7"/>
    <w:rsid w:val="00150738"/>
    <w:rsid w:val="001520D4"/>
    <w:rsid w:val="00154A25"/>
    <w:rsid w:val="00157735"/>
    <w:rsid w:val="001629F2"/>
    <w:rsid w:val="00163133"/>
    <w:rsid w:val="00165DC3"/>
    <w:rsid w:val="0016784A"/>
    <w:rsid w:val="00170F4E"/>
    <w:rsid w:val="0017746F"/>
    <w:rsid w:val="00182253"/>
    <w:rsid w:val="00182E93"/>
    <w:rsid w:val="001846E1"/>
    <w:rsid w:val="0018563D"/>
    <w:rsid w:val="00187070"/>
    <w:rsid w:val="00192717"/>
    <w:rsid w:val="0019366B"/>
    <w:rsid w:val="00193B66"/>
    <w:rsid w:val="0019420B"/>
    <w:rsid w:val="001954BB"/>
    <w:rsid w:val="001A3B2C"/>
    <w:rsid w:val="001A4299"/>
    <w:rsid w:val="001B0F69"/>
    <w:rsid w:val="001B44AA"/>
    <w:rsid w:val="001B4F67"/>
    <w:rsid w:val="001B73C8"/>
    <w:rsid w:val="001B7BB7"/>
    <w:rsid w:val="001C3876"/>
    <w:rsid w:val="001C794F"/>
    <w:rsid w:val="001C7D71"/>
    <w:rsid w:val="001D68F8"/>
    <w:rsid w:val="001E3457"/>
    <w:rsid w:val="001E7379"/>
    <w:rsid w:val="001E77B5"/>
    <w:rsid w:val="001F0566"/>
    <w:rsid w:val="001F0E26"/>
    <w:rsid w:val="001F2739"/>
    <w:rsid w:val="001F2AE4"/>
    <w:rsid w:val="001F3F1F"/>
    <w:rsid w:val="001F4275"/>
    <w:rsid w:val="001F5BF4"/>
    <w:rsid w:val="001F6859"/>
    <w:rsid w:val="0020062F"/>
    <w:rsid w:val="00200DA7"/>
    <w:rsid w:val="00201416"/>
    <w:rsid w:val="00203919"/>
    <w:rsid w:val="00205C71"/>
    <w:rsid w:val="00211507"/>
    <w:rsid w:val="0021470A"/>
    <w:rsid w:val="0022031A"/>
    <w:rsid w:val="0022086B"/>
    <w:rsid w:val="002221B2"/>
    <w:rsid w:val="00222B9F"/>
    <w:rsid w:val="00233997"/>
    <w:rsid w:val="00234684"/>
    <w:rsid w:val="002377D7"/>
    <w:rsid w:val="002415A5"/>
    <w:rsid w:val="00242C05"/>
    <w:rsid w:val="002525FB"/>
    <w:rsid w:val="00260E45"/>
    <w:rsid w:val="002671D4"/>
    <w:rsid w:val="00270264"/>
    <w:rsid w:val="0027591F"/>
    <w:rsid w:val="00276D2F"/>
    <w:rsid w:val="00277F60"/>
    <w:rsid w:val="0028150D"/>
    <w:rsid w:val="0028347E"/>
    <w:rsid w:val="00284B37"/>
    <w:rsid w:val="00284C7C"/>
    <w:rsid w:val="00286E45"/>
    <w:rsid w:val="00290D23"/>
    <w:rsid w:val="0029289E"/>
    <w:rsid w:val="00292E68"/>
    <w:rsid w:val="002930EC"/>
    <w:rsid w:val="002960A4"/>
    <w:rsid w:val="00297208"/>
    <w:rsid w:val="002A36B6"/>
    <w:rsid w:val="002B6908"/>
    <w:rsid w:val="002B7EE8"/>
    <w:rsid w:val="002C164C"/>
    <w:rsid w:val="002C4021"/>
    <w:rsid w:val="002C5203"/>
    <w:rsid w:val="002C6370"/>
    <w:rsid w:val="002E14ED"/>
    <w:rsid w:val="002E571B"/>
    <w:rsid w:val="002F11E8"/>
    <w:rsid w:val="002F4B59"/>
    <w:rsid w:val="002F53D8"/>
    <w:rsid w:val="002F5E92"/>
    <w:rsid w:val="00303C6F"/>
    <w:rsid w:val="00305B20"/>
    <w:rsid w:val="0031080C"/>
    <w:rsid w:val="00314097"/>
    <w:rsid w:val="00316218"/>
    <w:rsid w:val="0032136D"/>
    <w:rsid w:val="00321591"/>
    <w:rsid w:val="00322C34"/>
    <w:rsid w:val="0032634B"/>
    <w:rsid w:val="00331159"/>
    <w:rsid w:val="00332A35"/>
    <w:rsid w:val="00333435"/>
    <w:rsid w:val="00333EA3"/>
    <w:rsid w:val="003353EC"/>
    <w:rsid w:val="00335A02"/>
    <w:rsid w:val="00337B5A"/>
    <w:rsid w:val="00340418"/>
    <w:rsid w:val="00344D22"/>
    <w:rsid w:val="00351A1E"/>
    <w:rsid w:val="00353287"/>
    <w:rsid w:val="00366775"/>
    <w:rsid w:val="00373271"/>
    <w:rsid w:val="00381010"/>
    <w:rsid w:val="003842B4"/>
    <w:rsid w:val="0038485B"/>
    <w:rsid w:val="0038514E"/>
    <w:rsid w:val="00385C7B"/>
    <w:rsid w:val="00386C33"/>
    <w:rsid w:val="00391358"/>
    <w:rsid w:val="00396000"/>
    <w:rsid w:val="00397562"/>
    <w:rsid w:val="00397C2E"/>
    <w:rsid w:val="00397C53"/>
    <w:rsid w:val="003A02EC"/>
    <w:rsid w:val="003A1D56"/>
    <w:rsid w:val="003A2CD7"/>
    <w:rsid w:val="003A603B"/>
    <w:rsid w:val="003B2EFA"/>
    <w:rsid w:val="003B7F1F"/>
    <w:rsid w:val="003C2A8C"/>
    <w:rsid w:val="003C3F75"/>
    <w:rsid w:val="003C4F38"/>
    <w:rsid w:val="003C51DB"/>
    <w:rsid w:val="003C53EB"/>
    <w:rsid w:val="003C76CC"/>
    <w:rsid w:val="003C79D9"/>
    <w:rsid w:val="003D1601"/>
    <w:rsid w:val="003D48C5"/>
    <w:rsid w:val="003D5073"/>
    <w:rsid w:val="003E2086"/>
    <w:rsid w:val="003E7EED"/>
    <w:rsid w:val="003F0BBC"/>
    <w:rsid w:val="003F14FE"/>
    <w:rsid w:val="003F49F4"/>
    <w:rsid w:val="003F57BF"/>
    <w:rsid w:val="003F6B69"/>
    <w:rsid w:val="003F7754"/>
    <w:rsid w:val="0040001B"/>
    <w:rsid w:val="00400DDE"/>
    <w:rsid w:val="0040130D"/>
    <w:rsid w:val="00402FF1"/>
    <w:rsid w:val="00405B9A"/>
    <w:rsid w:val="004069DD"/>
    <w:rsid w:val="00411C3D"/>
    <w:rsid w:val="0041680E"/>
    <w:rsid w:val="0042072F"/>
    <w:rsid w:val="004264F0"/>
    <w:rsid w:val="004274DD"/>
    <w:rsid w:val="004331B1"/>
    <w:rsid w:val="00435A95"/>
    <w:rsid w:val="00437970"/>
    <w:rsid w:val="00454896"/>
    <w:rsid w:val="00454CC8"/>
    <w:rsid w:val="00456090"/>
    <w:rsid w:val="00456781"/>
    <w:rsid w:val="004579E2"/>
    <w:rsid w:val="00461135"/>
    <w:rsid w:val="00463771"/>
    <w:rsid w:val="00467A06"/>
    <w:rsid w:val="004712CD"/>
    <w:rsid w:val="00473DC9"/>
    <w:rsid w:val="00475010"/>
    <w:rsid w:val="0047726B"/>
    <w:rsid w:val="004809CA"/>
    <w:rsid w:val="0048353C"/>
    <w:rsid w:val="00484466"/>
    <w:rsid w:val="00492496"/>
    <w:rsid w:val="004967F2"/>
    <w:rsid w:val="004A48B9"/>
    <w:rsid w:val="004A5079"/>
    <w:rsid w:val="004A68FC"/>
    <w:rsid w:val="004B0166"/>
    <w:rsid w:val="004B156E"/>
    <w:rsid w:val="004B7ABB"/>
    <w:rsid w:val="004C29C6"/>
    <w:rsid w:val="004C5E1E"/>
    <w:rsid w:val="004D18F6"/>
    <w:rsid w:val="004D54E8"/>
    <w:rsid w:val="004D5BD8"/>
    <w:rsid w:val="004D66C6"/>
    <w:rsid w:val="004E16F3"/>
    <w:rsid w:val="004E1C5A"/>
    <w:rsid w:val="004E22F4"/>
    <w:rsid w:val="004E58FD"/>
    <w:rsid w:val="004F06E3"/>
    <w:rsid w:val="004F18BB"/>
    <w:rsid w:val="004F20A9"/>
    <w:rsid w:val="004F43FF"/>
    <w:rsid w:val="004F69D0"/>
    <w:rsid w:val="00503192"/>
    <w:rsid w:val="00505939"/>
    <w:rsid w:val="005076ED"/>
    <w:rsid w:val="00507A4E"/>
    <w:rsid w:val="00507B10"/>
    <w:rsid w:val="00514278"/>
    <w:rsid w:val="0052078B"/>
    <w:rsid w:val="00537F96"/>
    <w:rsid w:val="00541575"/>
    <w:rsid w:val="00543990"/>
    <w:rsid w:val="00544F67"/>
    <w:rsid w:val="00547CA3"/>
    <w:rsid w:val="00551121"/>
    <w:rsid w:val="00552F6F"/>
    <w:rsid w:val="00556FF8"/>
    <w:rsid w:val="00557E88"/>
    <w:rsid w:val="00560EB0"/>
    <w:rsid w:val="005623EA"/>
    <w:rsid w:val="00566F9F"/>
    <w:rsid w:val="00567092"/>
    <w:rsid w:val="005672FA"/>
    <w:rsid w:val="005675FB"/>
    <w:rsid w:val="00567BE9"/>
    <w:rsid w:val="00570F40"/>
    <w:rsid w:val="00571C31"/>
    <w:rsid w:val="00572941"/>
    <w:rsid w:val="005737C7"/>
    <w:rsid w:val="005800F0"/>
    <w:rsid w:val="005805AC"/>
    <w:rsid w:val="00597F05"/>
    <w:rsid w:val="005A014F"/>
    <w:rsid w:val="005A685C"/>
    <w:rsid w:val="005C3A9F"/>
    <w:rsid w:val="005D0E51"/>
    <w:rsid w:val="005D0E60"/>
    <w:rsid w:val="005D4DD1"/>
    <w:rsid w:val="005D5880"/>
    <w:rsid w:val="005D7F09"/>
    <w:rsid w:val="005E1A67"/>
    <w:rsid w:val="005F42C7"/>
    <w:rsid w:val="005F6438"/>
    <w:rsid w:val="00600A71"/>
    <w:rsid w:val="00601003"/>
    <w:rsid w:val="0060323F"/>
    <w:rsid w:val="0061229E"/>
    <w:rsid w:val="00612A28"/>
    <w:rsid w:val="0061735C"/>
    <w:rsid w:val="006211C7"/>
    <w:rsid w:val="00621F75"/>
    <w:rsid w:val="0062310A"/>
    <w:rsid w:val="00624B82"/>
    <w:rsid w:val="006252E6"/>
    <w:rsid w:val="00626242"/>
    <w:rsid w:val="00627B55"/>
    <w:rsid w:val="00633AAB"/>
    <w:rsid w:val="00634C48"/>
    <w:rsid w:val="00642866"/>
    <w:rsid w:val="006428FA"/>
    <w:rsid w:val="00643D24"/>
    <w:rsid w:val="00646243"/>
    <w:rsid w:val="006469F7"/>
    <w:rsid w:val="006501F1"/>
    <w:rsid w:val="00654BE4"/>
    <w:rsid w:val="00655CE5"/>
    <w:rsid w:val="006569EF"/>
    <w:rsid w:val="00656AF5"/>
    <w:rsid w:val="00660965"/>
    <w:rsid w:val="00666138"/>
    <w:rsid w:val="0067053F"/>
    <w:rsid w:val="00671DA4"/>
    <w:rsid w:val="006734C3"/>
    <w:rsid w:val="00677B67"/>
    <w:rsid w:val="00681C98"/>
    <w:rsid w:val="00683917"/>
    <w:rsid w:val="00683930"/>
    <w:rsid w:val="00685992"/>
    <w:rsid w:val="00691E40"/>
    <w:rsid w:val="00692D54"/>
    <w:rsid w:val="006946DD"/>
    <w:rsid w:val="00697761"/>
    <w:rsid w:val="00697864"/>
    <w:rsid w:val="006A311F"/>
    <w:rsid w:val="006A4A65"/>
    <w:rsid w:val="006B0C90"/>
    <w:rsid w:val="006B42ED"/>
    <w:rsid w:val="006B6F83"/>
    <w:rsid w:val="006B70EF"/>
    <w:rsid w:val="006B743B"/>
    <w:rsid w:val="006C1DD8"/>
    <w:rsid w:val="006C2460"/>
    <w:rsid w:val="006C37B2"/>
    <w:rsid w:val="006D0616"/>
    <w:rsid w:val="006D0C9E"/>
    <w:rsid w:val="006D2055"/>
    <w:rsid w:val="006D2DCF"/>
    <w:rsid w:val="006D6363"/>
    <w:rsid w:val="006D766F"/>
    <w:rsid w:val="006E3F3D"/>
    <w:rsid w:val="006E7212"/>
    <w:rsid w:val="006E7DF4"/>
    <w:rsid w:val="006F0B70"/>
    <w:rsid w:val="006F15A4"/>
    <w:rsid w:val="006F2418"/>
    <w:rsid w:val="006F3694"/>
    <w:rsid w:val="006F6232"/>
    <w:rsid w:val="007032F6"/>
    <w:rsid w:val="00704830"/>
    <w:rsid w:val="007173D7"/>
    <w:rsid w:val="007202C3"/>
    <w:rsid w:val="00722CD3"/>
    <w:rsid w:val="00723C98"/>
    <w:rsid w:val="00726E7E"/>
    <w:rsid w:val="0072717D"/>
    <w:rsid w:val="007273C9"/>
    <w:rsid w:val="007279CD"/>
    <w:rsid w:val="00727B9B"/>
    <w:rsid w:val="00731B9E"/>
    <w:rsid w:val="0073368E"/>
    <w:rsid w:val="007357B3"/>
    <w:rsid w:val="00736FDF"/>
    <w:rsid w:val="007378AD"/>
    <w:rsid w:val="00742730"/>
    <w:rsid w:val="00745E93"/>
    <w:rsid w:val="0075429A"/>
    <w:rsid w:val="00757428"/>
    <w:rsid w:val="00757BD7"/>
    <w:rsid w:val="00761122"/>
    <w:rsid w:val="0076337A"/>
    <w:rsid w:val="00771293"/>
    <w:rsid w:val="00771B81"/>
    <w:rsid w:val="007725EB"/>
    <w:rsid w:val="007729CC"/>
    <w:rsid w:val="007760D9"/>
    <w:rsid w:val="0077710B"/>
    <w:rsid w:val="0078304C"/>
    <w:rsid w:val="007847FC"/>
    <w:rsid w:val="007905FA"/>
    <w:rsid w:val="0079137F"/>
    <w:rsid w:val="007974CF"/>
    <w:rsid w:val="00797602"/>
    <w:rsid w:val="007A0E21"/>
    <w:rsid w:val="007A1CF4"/>
    <w:rsid w:val="007A48C8"/>
    <w:rsid w:val="007A6BF2"/>
    <w:rsid w:val="007B0B98"/>
    <w:rsid w:val="007B187D"/>
    <w:rsid w:val="007B3285"/>
    <w:rsid w:val="007B5D07"/>
    <w:rsid w:val="007B5F3A"/>
    <w:rsid w:val="007B692C"/>
    <w:rsid w:val="007B6D5D"/>
    <w:rsid w:val="007C11A1"/>
    <w:rsid w:val="007C1501"/>
    <w:rsid w:val="007C5EFC"/>
    <w:rsid w:val="007D0CFF"/>
    <w:rsid w:val="007D3BAD"/>
    <w:rsid w:val="007D4FD3"/>
    <w:rsid w:val="007D5121"/>
    <w:rsid w:val="007E21FA"/>
    <w:rsid w:val="007E7D9D"/>
    <w:rsid w:val="007F422C"/>
    <w:rsid w:val="007F5A6E"/>
    <w:rsid w:val="007F5F04"/>
    <w:rsid w:val="007F6DCF"/>
    <w:rsid w:val="007F7DD6"/>
    <w:rsid w:val="00801A00"/>
    <w:rsid w:val="00801E92"/>
    <w:rsid w:val="00804E5E"/>
    <w:rsid w:val="00805A47"/>
    <w:rsid w:val="008069CE"/>
    <w:rsid w:val="00810DCB"/>
    <w:rsid w:val="00812EEE"/>
    <w:rsid w:val="00813B42"/>
    <w:rsid w:val="008143A2"/>
    <w:rsid w:val="00814ADD"/>
    <w:rsid w:val="00816866"/>
    <w:rsid w:val="00816DFE"/>
    <w:rsid w:val="00820DFF"/>
    <w:rsid w:val="00832383"/>
    <w:rsid w:val="008326F1"/>
    <w:rsid w:val="00832B28"/>
    <w:rsid w:val="00833953"/>
    <w:rsid w:val="00834B7C"/>
    <w:rsid w:val="00836661"/>
    <w:rsid w:val="00840162"/>
    <w:rsid w:val="008404A6"/>
    <w:rsid w:val="008434F8"/>
    <w:rsid w:val="0084417D"/>
    <w:rsid w:val="008442F5"/>
    <w:rsid w:val="00845D33"/>
    <w:rsid w:val="00850C16"/>
    <w:rsid w:val="00851CD3"/>
    <w:rsid w:val="0085351A"/>
    <w:rsid w:val="0086619D"/>
    <w:rsid w:val="00870541"/>
    <w:rsid w:val="00871F82"/>
    <w:rsid w:val="00873A63"/>
    <w:rsid w:val="00874697"/>
    <w:rsid w:val="00881A9D"/>
    <w:rsid w:val="00883486"/>
    <w:rsid w:val="008846FC"/>
    <w:rsid w:val="00885C6F"/>
    <w:rsid w:val="00886C63"/>
    <w:rsid w:val="00892205"/>
    <w:rsid w:val="008936E5"/>
    <w:rsid w:val="008A1579"/>
    <w:rsid w:val="008A3DC0"/>
    <w:rsid w:val="008B10C2"/>
    <w:rsid w:val="008B39E1"/>
    <w:rsid w:val="008B4B45"/>
    <w:rsid w:val="008C507E"/>
    <w:rsid w:val="008C7ABD"/>
    <w:rsid w:val="008D466C"/>
    <w:rsid w:val="008D64ED"/>
    <w:rsid w:val="008D65E3"/>
    <w:rsid w:val="008D69F5"/>
    <w:rsid w:val="008D77DE"/>
    <w:rsid w:val="008E2454"/>
    <w:rsid w:val="008E2E23"/>
    <w:rsid w:val="008E35F8"/>
    <w:rsid w:val="008F3CE8"/>
    <w:rsid w:val="00903C9D"/>
    <w:rsid w:val="009048D3"/>
    <w:rsid w:val="00911CA8"/>
    <w:rsid w:val="00912330"/>
    <w:rsid w:val="0091659B"/>
    <w:rsid w:val="00920F55"/>
    <w:rsid w:val="009215DF"/>
    <w:rsid w:val="00923A48"/>
    <w:rsid w:val="009251B7"/>
    <w:rsid w:val="00925778"/>
    <w:rsid w:val="00925C64"/>
    <w:rsid w:val="009272CD"/>
    <w:rsid w:val="00927BD8"/>
    <w:rsid w:val="00930911"/>
    <w:rsid w:val="0093369D"/>
    <w:rsid w:val="009369BA"/>
    <w:rsid w:val="00936D29"/>
    <w:rsid w:val="00940DDC"/>
    <w:rsid w:val="009414BE"/>
    <w:rsid w:val="009504FC"/>
    <w:rsid w:val="00952061"/>
    <w:rsid w:val="00953EBD"/>
    <w:rsid w:val="00954A68"/>
    <w:rsid w:val="009553A1"/>
    <w:rsid w:val="00960390"/>
    <w:rsid w:val="00960482"/>
    <w:rsid w:val="00960F15"/>
    <w:rsid w:val="009612F0"/>
    <w:rsid w:val="00961393"/>
    <w:rsid w:val="00963F64"/>
    <w:rsid w:val="00964215"/>
    <w:rsid w:val="00965238"/>
    <w:rsid w:val="00966A21"/>
    <w:rsid w:val="0097325F"/>
    <w:rsid w:val="0097385E"/>
    <w:rsid w:val="00973E79"/>
    <w:rsid w:val="009761FE"/>
    <w:rsid w:val="00977960"/>
    <w:rsid w:val="00981E89"/>
    <w:rsid w:val="00987A3D"/>
    <w:rsid w:val="009901A8"/>
    <w:rsid w:val="00990346"/>
    <w:rsid w:val="00991477"/>
    <w:rsid w:val="00996014"/>
    <w:rsid w:val="00997520"/>
    <w:rsid w:val="009A778F"/>
    <w:rsid w:val="009B2EFA"/>
    <w:rsid w:val="009B3B9F"/>
    <w:rsid w:val="009B6B58"/>
    <w:rsid w:val="009C0047"/>
    <w:rsid w:val="009E3B06"/>
    <w:rsid w:val="009E43CD"/>
    <w:rsid w:val="009F0137"/>
    <w:rsid w:val="009F6DEA"/>
    <w:rsid w:val="009F766C"/>
    <w:rsid w:val="00A01E55"/>
    <w:rsid w:val="00A01E69"/>
    <w:rsid w:val="00A074D7"/>
    <w:rsid w:val="00A131BB"/>
    <w:rsid w:val="00A13C56"/>
    <w:rsid w:val="00A1755B"/>
    <w:rsid w:val="00A21356"/>
    <w:rsid w:val="00A21922"/>
    <w:rsid w:val="00A23E79"/>
    <w:rsid w:val="00A26FAD"/>
    <w:rsid w:val="00A34CA0"/>
    <w:rsid w:val="00A35741"/>
    <w:rsid w:val="00A36071"/>
    <w:rsid w:val="00A40E08"/>
    <w:rsid w:val="00A50BE5"/>
    <w:rsid w:val="00A50C5D"/>
    <w:rsid w:val="00A56639"/>
    <w:rsid w:val="00A613C4"/>
    <w:rsid w:val="00A613F9"/>
    <w:rsid w:val="00A61DF8"/>
    <w:rsid w:val="00A62100"/>
    <w:rsid w:val="00A62B21"/>
    <w:rsid w:val="00A6439A"/>
    <w:rsid w:val="00A671A6"/>
    <w:rsid w:val="00A67B20"/>
    <w:rsid w:val="00A76AB0"/>
    <w:rsid w:val="00A77928"/>
    <w:rsid w:val="00A81183"/>
    <w:rsid w:val="00A839D2"/>
    <w:rsid w:val="00A87522"/>
    <w:rsid w:val="00A90E89"/>
    <w:rsid w:val="00A91495"/>
    <w:rsid w:val="00A9174E"/>
    <w:rsid w:val="00A95EA8"/>
    <w:rsid w:val="00AA11E6"/>
    <w:rsid w:val="00AA2266"/>
    <w:rsid w:val="00AC1EF0"/>
    <w:rsid w:val="00AC27A8"/>
    <w:rsid w:val="00AC776B"/>
    <w:rsid w:val="00AD0182"/>
    <w:rsid w:val="00AD46CB"/>
    <w:rsid w:val="00AD6AF8"/>
    <w:rsid w:val="00AE5461"/>
    <w:rsid w:val="00AE77F7"/>
    <w:rsid w:val="00AF2865"/>
    <w:rsid w:val="00AF3463"/>
    <w:rsid w:val="00AF3EF6"/>
    <w:rsid w:val="00AF49B1"/>
    <w:rsid w:val="00AF4F58"/>
    <w:rsid w:val="00AF556D"/>
    <w:rsid w:val="00AF5A57"/>
    <w:rsid w:val="00AF6C9F"/>
    <w:rsid w:val="00AF718A"/>
    <w:rsid w:val="00AF755F"/>
    <w:rsid w:val="00B0606E"/>
    <w:rsid w:val="00B079D0"/>
    <w:rsid w:val="00B10CC8"/>
    <w:rsid w:val="00B11FF8"/>
    <w:rsid w:val="00B167EC"/>
    <w:rsid w:val="00B1764D"/>
    <w:rsid w:val="00B22499"/>
    <w:rsid w:val="00B2261C"/>
    <w:rsid w:val="00B24991"/>
    <w:rsid w:val="00B317E3"/>
    <w:rsid w:val="00B328E9"/>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402D"/>
    <w:rsid w:val="00BB2B20"/>
    <w:rsid w:val="00BB71D1"/>
    <w:rsid w:val="00BC4D75"/>
    <w:rsid w:val="00BC7A27"/>
    <w:rsid w:val="00BD4BCB"/>
    <w:rsid w:val="00BD5444"/>
    <w:rsid w:val="00BE2423"/>
    <w:rsid w:val="00BE6312"/>
    <w:rsid w:val="00BF339E"/>
    <w:rsid w:val="00BF33E3"/>
    <w:rsid w:val="00BF79D3"/>
    <w:rsid w:val="00C04E26"/>
    <w:rsid w:val="00C07019"/>
    <w:rsid w:val="00C15638"/>
    <w:rsid w:val="00C202C7"/>
    <w:rsid w:val="00C2061A"/>
    <w:rsid w:val="00C21291"/>
    <w:rsid w:val="00C405AD"/>
    <w:rsid w:val="00C42781"/>
    <w:rsid w:val="00C43BCB"/>
    <w:rsid w:val="00C5165B"/>
    <w:rsid w:val="00C52375"/>
    <w:rsid w:val="00C52921"/>
    <w:rsid w:val="00C5624B"/>
    <w:rsid w:val="00C6309B"/>
    <w:rsid w:val="00C63BB0"/>
    <w:rsid w:val="00C64457"/>
    <w:rsid w:val="00C66298"/>
    <w:rsid w:val="00C71F11"/>
    <w:rsid w:val="00C727B3"/>
    <w:rsid w:val="00C764F5"/>
    <w:rsid w:val="00C77E31"/>
    <w:rsid w:val="00C80F1F"/>
    <w:rsid w:val="00C8450F"/>
    <w:rsid w:val="00C90E21"/>
    <w:rsid w:val="00C96302"/>
    <w:rsid w:val="00C96CCE"/>
    <w:rsid w:val="00C97FD9"/>
    <w:rsid w:val="00CA1E50"/>
    <w:rsid w:val="00CA4CAC"/>
    <w:rsid w:val="00CA78D9"/>
    <w:rsid w:val="00CB5712"/>
    <w:rsid w:val="00CB5E6A"/>
    <w:rsid w:val="00CC27D7"/>
    <w:rsid w:val="00CC29C3"/>
    <w:rsid w:val="00CD16E7"/>
    <w:rsid w:val="00CF09ED"/>
    <w:rsid w:val="00CF380E"/>
    <w:rsid w:val="00CF5789"/>
    <w:rsid w:val="00CF75C3"/>
    <w:rsid w:val="00D031C8"/>
    <w:rsid w:val="00D03EFC"/>
    <w:rsid w:val="00D076C9"/>
    <w:rsid w:val="00D1780E"/>
    <w:rsid w:val="00D209CD"/>
    <w:rsid w:val="00D20B0A"/>
    <w:rsid w:val="00D2129F"/>
    <w:rsid w:val="00D21EB6"/>
    <w:rsid w:val="00D24980"/>
    <w:rsid w:val="00D24EC7"/>
    <w:rsid w:val="00D25DE2"/>
    <w:rsid w:val="00D26B57"/>
    <w:rsid w:val="00D26E33"/>
    <w:rsid w:val="00D308EC"/>
    <w:rsid w:val="00D31114"/>
    <w:rsid w:val="00D31830"/>
    <w:rsid w:val="00D478D8"/>
    <w:rsid w:val="00D52380"/>
    <w:rsid w:val="00D55167"/>
    <w:rsid w:val="00D567C2"/>
    <w:rsid w:val="00D60C7A"/>
    <w:rsid w:val="00D63BA4"/>
    <w:rsid w:val="00D646A2"/>
    <w:rsid w:val="00D6706A"/>
    <w:rsid w:val="00D731E5"/>
    <w:rsid w:val="00D758ED"/>
    <w:rsid w:val="00D76C17"/>
    <w:rsid w:val="00D76CCE"/>
    <w:rsid w:val="00D77922"/>
    <w:rsid w:val="00D81D36"/>
    <w:rsid w:val="00D8329B"/>
    <w:rsid w:val="00D8659B"/>
    <w:rsid w:val="00D87518"/>
    <w:rsid w:val="00D875AF"/>
    <w:rsid w:val="00D90398"/>
    <w:rsid w:val="00D907BF"/>
    <w:rsid w:val="00D90BF7"/>
    <w:rsid w:val="00D92B65"/>
    <w:rsid w:val="00D9718F"/>
    <w:rsid w:val="00DA0719"/>
    <w:rsid w:val="00DB485B"/>
    <w:rsid w:val="00DB51E8"/>
    <w:rsid w:val="00DB5807"/>
    <w:rsid w:val="00DB5895"/>
    <w:rsid w:val="00DB62AC"/>
    <w:rsid w:val="00DC247F"/>
    <w:rsid w:val="00DC491D"/>
    <w:rsid w:val="00DC4C4D"/>
    <w:rsid w:val="00DC601B"/>
    <w:rsid w:val="00DC6A18"/>
    <w:rsid w:val="00DC7347"/>
    <w:rsid w:val="00DC77FE"/>
    <w:rsid w:val="00DD03D8"/>
    <w:rsid w:val="00DE0B64"/>
    <w:rsid w:val="00DE4CD0"/>
    <w:rsid w:val="00DE7B2A"/>
    <w:rsid w:val="00DF2F72"/>
    <w:rsid w:val="00DF3681"/>
    <w:rsid w:val="00DF58DA"/>
    <w:rsid w:val="00DF6399"/>
    <w:rsid w:val="00E06E77"/>
    <w:rsid w:val="00E14445"/>
    <w:rsid w:val="00E1600E"/>
    <w:rsid w:val="00E16C58"/>
    <w:rsid w:val="00E21142"/>
    <w:rsid w:val="00E21471"/>
    <w:rsid w:val="00E25CA6"/>
    <w:rsid w:val="00E316C4"/>
    <w:rsid w:val="00E345DF"/>
    <w:rsid w:val="00E34F3B"/>
    <w:rsid w:val="00E3563D"/>
    <w:rsid w:val="00E40E82"/>
    <w:rsid w:val="00E433D5"/>
    <w:rsid w:val="00E43E16"/>
    <w:rsid w:val="00E44776"/>
    <w:rsid w:val="00E4548B"/>
    <w:rsid w:val="00E47BF3"/>
    <w:rsid w:val="00E507B3"/>
    <w:rsid w:val="00E508D3"/>
    <w:rsid w:val="00E57D07"/>
    <w:rsid w:val="00E611B5"/>
    <w:rsid w:val="00E641C7"/>
    <w:rsid w:val="00E65E9A"/>
    <w:rsid w:val="00E66841"/>
    <w:rsid w:val="00E71385"/>
    <w:rsid w:val="00E716E1"/>
    <w:rsid w:val="00E7454D"/>
    <w:rsid w:val="00E754C2"/>
    <w:rsid w:val="00E75FE3"/>
    <w:rsid w:val="00E8043A"/>
    <w:rsid w:val="00E82A28"/>
    <w:rsid w:val="00E83DE2"/>
    <w:rsid w:val="00E8420D"/>
    <w:rsid w:val="00E85102"/>
    <w:rsid w:val="00EA2CAD"/>
    <w:rsid w:val="00EA5997"/>
    <w:rsid w:val="00EB0B7E"/>
    <w:rsid w:val="00EB4E3F"/>
    <w:rsid w:val="00EB5720"/>
    <w:rsid w:val="00EB5C7C"/>
    <w:rsid w:val="00EB72E7"/>
    <w:rsid w:val="00EC0407"/>
    <w:rsid w:val="00EC0CEB"/>
    <w:rsid w:val="00EC6F25"/>
    <w:rsid w:val="00EC7016"/>
    <w:rsid w:val="00ED146F"/>
    <w:rsid w:val="00ED1877"/>
    <w:rsid w:val="00ED292B"/>
    <w:rsid w:val="00ED7600"/>
    <w:rsid w:val="00EF02CD"/>
    <w:rsid w:val="00EF173E"/>
    <w:rsid w:val="00EF19F5"/>
    <w:rsid w:val="00EF1FC0"/>
    <w:rsid w:val="00EF23F1"/>
    <w:rsid w:val="00EF3E48"/>
    <w:rsid w:val="00EF71E3"/>
    <w:rsid w:val="00EF75AD"/>
    <w:rsid w:val="00EF798C"/>
    <w:rsid w:val="00F0139D"/>
    <w:rsid w:val="00F02B24"/>
    <w:rsid w:val="00F0536E"/>
    <w:rsid w:val="00F05F96"/>
    <w:rsid w:val="00F10247"/>
    <w:rsid w:val="00F12804"/>
    <w:rsid w:val="00F12FDD"/>
    <w:rsid w:val="00F1310B"/>
    <w:rsid w:val="00F148DB"/>
    <w:rsid w:val="00F14F80"/>
    <w:rsid w:val="00F16EE7"/>
    <w:rsid w:val="00F20191"/>
    <w:rsid w:val="00F233B0"/>
    <w:rsid w:val="00F2725D"/>
    <w:rsid w:val="00F31741"/>
    <w:rsid w:val="00F31BA5"/>
    <w:rsid w:val="00F34369"/>
    <w:rsid w:val="00F345A1"/>
    <w:rsid w:val="00F35180"/>
    <w:rsid w:val="00F35BBA"/>
    <w:rsid w:val="00F421B7"/>
    <w:rsid w:val="00F4591F"/>
    <w:rsid w:val="00F52EAF"/>
    <w:rsid w:val="00F53327"/>
    <w:rsid w:val="00F540C4"/>
    <w:rsid w:val="00F548C3"/>
    <w:rsid w:val="00F54B75"/>
    <w:rsid w:val="00F601D6"/>
    <w:rsid w:val="00F622BD"/>
    <w:rsid w:val="00F6355F"/>
    <w:rsid w:val="00F653CA"/>
    <w:rsid w:val="00F666B3"/>
    <w:rsid w:val="00F70889"/>
    <w:rsid w:val="00F71D12"/>
    <w:rsid w:val="00F8020E"/>
    <w:rsid w:val="00F8036A"/>
    <w:rsid w:val="00F80E8C"/>
    <w:rsid w:val="00F8274B"/>
    <w:rsid w:val="00F9129F"/>
    <w:rsid w:val="00F930BE"/>
    <w:rsid w:val="00F933C0"/>
    <w:rsid w:val="00FA0A2B"/>
    <w:rsid w:val="00FA2F71"/>
    <w:rsid w:val="00FA3132"/>
    <w:rsid w:val="00FA52AD"/>
    <w:rsid w:val="00FB07A7"/>
    <w:rsid w:val="00FB72F9"/>
    <w:rsid w:val="00FB785E"/>
    <w:rsid w:val="00FC09F9"/>
    <w:rsid w:val="00FC4035"/>
    <w:rsid w:val="00FC4DD9"/>
    <w:rsid w:val="00FD153A"/>
    <w:rsid w:val="00FD275E"/>
    <w:rsid w:val="00FD6065"/>
    <w:rsid w:val="00FE0B5E"/>
    <w:rsid w:val="00FE1D71"/>
    <w:rsid w:val="00FE2DC0"/>
    <w:rsid w:val="00FE36EC"/>
    <w:rsid w:val="00FE398A"/>
    <w:rsid w:val="00FF10A1"/>
    <w:rsid w:val="00FF2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73A091E"/>
  <w15:docId w15:val="{BA93EDF5-0286-4A9A-B1A7-E7F479D2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C16"/>
    <w:rPr>
      <w:rFonts w:ascii="Arial" w:eastAsiaTheme="minorEastAsia" w:hAnsi="Arial"/>
      <w:sz w:val="20"/>
      <w:lang w:bidi="en-US"/>
    </w:rPr>
  </w:style>
  <w:style w:type="paragraph" w:styleId="Nadpis1">
    <w:name w:val="heading 1"/>
    <w:basedOn w:val="Normln"/>
    <w:next w:val="Normln"/>
    <w:link w:val="Nadpis1Char"/>
    <w:autoRedefine/>
    <w:qFormat/>
    <w:rsid w:val="00077691"/>
    <w:pPr>
      <w:keepNext/>
      <w:keepLines/>
      <w:numPr>
        <w:numId w:val="3"/>
      </w:numPr>
      <w:spacing w:before="360" w:after="0"/>
      <w:jc w:val="center"/>
      <w:outlineLvl w:val="0"/>
    </w:pPr>
    <w:rPr>
      <w:rFonts w:eastAsiaTheme="majorEastAsia" w:cs="Arial"/>
      <w:bCs/>
      <w:sz w:val="28"/>
      <w:lang w:bidi="ar-SA"/>
    </w:rPr>
  </w:style>
  <w:style w:type="paragraph" w:styleId="Nadpis2">
    <w:name w:val="heading 2"/>
    <w:basedOn w:val="Normln"/>
    <w:next w:val="Normln"/>
    <w:link w:val="Nadpis2Char"/>
    <w:uiPriority w:val="9"/>
    <w:unhideWhenUsed/>
    <w:qFormat/>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qFormat/>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qFormat/>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7691"/>
    <w:rPr>
      <w:rFonts w:ascii="Arial" w:eastAsiaTheme="majorEastAsia" w:hAnsi="Arial" w:cs="Arial"/>
      <w:bCs/>
      <w:sz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qFormat/>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qFormat/>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qFormat/>
    <w:rsid w:val="00850C16"/>
    <w:rPr>
      <w:i/>
      <w:iCs/>
    </w:rPr>
  </w:style>
  <w:style w:type="character" w:styleId="Zdraznnjemn">
    <w:name w:val="Subtle Emphasis"/>
    <w:basedOn w:val="Standardnpsmoodstavce"/>
    <w:uiPriority w:val="19"/>
    <w:qFormat/>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2F4B59"/>
    <w:pPr>
      <w:numPr>
        <w:numId w:val="1"/>
      </w:numPr>
      <w:spacing w:before="400" w:after="0" w:line="240" w:lineRule="auto"/>
      <w:jc w:val="center"/>
    </w:pPr>
    <w:rPr>
      <w:b/>
    </w:rPr>
  </w:style>
  <w:style w:type="paragraph" w:customStyle="1" w:styleId="rove1">
    <w:name w:val="Úroveň 1"/>
    <w:basedOn w:val="Normln"/>
    <w:qFormat/>
    <w:rsid w:val="002F4B59"/>
    <w:pPr>
      <w:numPr>
        <w:ilvl w:val="1"/>
        <w:numId w:val="1"/>
      </w:numPr>
      <w:spacing w:after="80"/>
      <w:jc w:val="both"/>
    </w:pPr>
  </w:style>
  <w:style w:type="paragraph" w:customStyle="1" w:styleId="rove2">
    <w:name w:val="Úroveň 2"/>
    <w:basedOn w:val="Normln"/>
    <w:qFormat/>
    <w:rsid w:val="002F4B59"/>
    <w:pPr>
      <w:numPr>
        <w:ilvl w:val="2"/>
        <w:numId w:val="1"/>
      </w:numPr>
      <w:spacing w:after="80"/>
      <w:ind w:left="1304" w:hanging="737"/>
      <w:jc w:val="both"/>
    </w:pPr>
  </w:style>
  <w:style w:type="paragraph" w:customStyle="1" w:styleId="rove3">
    <w:name w:val="Úroveň 3"/>
    <w:basedOn w:val="Normln"/>
    <w:qFormat/>
    <w:rsid w:val="002F4B59"/>
    <w:pPr>
      <w:numPr>
        <w:ilvl w:val="3"/>
        <w:numId w:val="1"/>
      </w:numPr>
      <w:spacing w:after="40"/>
      <w:ind w:left="1661" w:hanging="357"/>
      <w:jc w:val="both"/>
    </w:pPr>
  </w:style>
  <w:style w:type="paragraph" w:customStyle="1" w:styleId="Nzevlnku">
    <w:name w:val="Název článku"/>
    <w:basedOn w:val="Normln"/>
    <w:next w:val="rove1"/>
    <w:qFormat/>
    <w:rsid w:val="002F4B59"/>
    <w:pPr>
      <w:jc w:val="center"/>
    </w:pPr>
    <w:rPr>
      <w:b/>
    </w:rPr>
  </w:style>
  <w:style w:type="paragraph" w:customStyle="1" w:styleId="lnekText">
    <w:name w:val="Článek Text"/>
    <w:basedOn w:val="Normln"/>
    <w:rsid w:val="002F4B59"/>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eastAsia="Times New Roman" w:cs="Times New Roman"/>
      <w:szCs w:val="20"/>
      <w:lang w:eastAsia="cs-CZ" w:bidi="ar-SA"/>
    </w:rPr>
  </w:style>
  <w:style w:type="paragraph" w:customStyle="1" w:styleId="lnekNzev">
    <w:name w:val="Článek Název"/>
    <w:basedOn w:val="Normln"/>
    <w:next w:val="lnekText"/>
    <w:rsid w:val="002F4B59"/>
    <w:pPr>
      <w:keepNext/>
      <w:numPr>
        <w:ilvl w:val="1"/>
        <w:numId w:val="2"/>
      </w:numPr>
      <w:spacing w:after="120" w:line="260" w:lineRule="exact"/>
      <w:ind w:firstLine="0"/>
      <w:jc w:val="center"/>
    </w:pPr>
    <w:rPr>
      <w:rFonts w:eastAsia="Times New Roman" w:cs="Times New Roman"/>
      <w:b/>
      <w:szCs w:val="20"/>
      <w:lang w:eastAsia="cs-CZ" w:bidi="ar-SA"/>
    </w:rPr>
  </w:style>
  <w:style w:type="paragraph" w:customStyle="1" w:styleId="lnek11">
    <w:name w:val="Článek 11"/>
    <w:basedOn w:val="lnekText"/>
    <w:rsid w:val="002F4B59"/>
    <w:pPr>
      <w:tabs>
        <w:tab w:val="clear" w:pos="357"/>
        <w:tab w:val="clear" w:pos="1644"/>
        <w:tab w:val="num" w:pos="907"/>
      </w:tabs>
      <w:spacing w:before="0"/>
      <w:ind w:left="907" w:hanging="550"/>
    </w:pPr>
  </w:style>
  <w:style w:type="paragraph" w:styleId="Obsah1">
    <w:name w:val="toc 1"/>
    <w:basedOn w:val="Normln"/>
    <w:next w:val="Normln"/>
    <w:uiPriority w:val="39"/>
    <w:rsid w:val="002F4B59"/>
    <w:pPr>
      <w:numPr>
        <w:numId w:val="7"/>
      </w:numPr>
      <w:tabs>
        <w:tab w:val="right" w:pos="9639"/>
      </w:tabs>
      <w:spacing w:before="120" w:after="120" w:line="240" w:lineRule="auto"/>
    </w:pPr>
    <w:rPr>
      <w:rFonts w:eastAsia="Times New Roman" w:cs="Times New Roman"/>
      <w:bCs/>
      <w:szCs w:val="20"/>
      <w:lang w:eastAsia="cs-CZ" w:bidi="ar-SA"/>
    </w:rPr>
  </w:style>
  <w:style w:type="paragraph" w:customStyle="1" w:styleId="Pehled">
    <w:name w:val="Přehled"/>
    <w:basedOn w:val="Normln"/>
    <w:link w:val="PehledChar"/>
    <w:rsid w:val="002F4B59"/>
    <w:pPr>
      <w:spacing w:before="240" w:after="240" w:line="240" w:lineRule="auto"/>
      <w:contextualSpacing/>
    </w:pPr>
    <w:rPr>
      <w:rFonts w:eastAsia="Times New Roman" w:cs="Times New Roman"/>
      <w:b/>
      <w:caps/>
      <w:sz w:val="28"/>
      <w:szCs w:val="20"/>
      <w:lang w:eastAsia="cs-CZ" w:bidi="ar-SA"/>
    </w:rPr>
  </w:style>
  <w:style w:type="character" w:customStyle="1" w:styleId="PehledChar">
    <w:name w:val="Přehled Char"/>
    <w:link w:val="Pehled"/>
    <w:rsid w:val="002F4B59"/>
    <w:rPr>
      <w:rFonts w:ascii="Arial" w:eastAsia="Times New Roman" w:hAnsi="Arial" w:cs="Times New Roman"/>
      <w:b/>
      <w:caps/>
      <w:sz w:val="28"/>
      <w:szCs w:val="20"/>
      <w:lang w:eastAsia="cs-CZ"/>
    </w:rPr>
  </w:style>
  <w:style w:type="character" w:styleId="Siln">
    <w:name w:val="Strong"/>
    <w:basedOn w:val="Standardnpsmoodstavce"/>
    <w:uiPriority w:val="22"/>
    <w:qFormat/>
    <w:rsid w:val="00547CA3"/>
    <w:rPr>
      <w:b/>
      <w:bCs/>
      <w:i w:val="0"/>
      <w:iCs w:val="0"/>
    </w:rPr>
  </w:style>
  <w:style w:type="character" w:styleId="Odkaznakoment">
    <w:name w:val="annotation reference"/>
    <w:basedOn w:val="Standardnpsmoodstavce"/>
    <w:uiPriority w:val="99"/>
    <w:semiHidden/>
    <w:unhideWhenUsed/>
    <w:rsid w:val="007173D7"/>
    <w:rPr>
      <w:sz w:val="16"/>
      <w:szCs w:val="16"/>
    </w:rPr>
  </w:style>
  <w:style w:type="paragraph" w:styleId="Textkomente">
    <w:name w:val="annotation text"/>
    <w:basedOn w:val="Normln"/>
    <w:link w:val="TextkomenteChar"/>
    <w:uiPriority w:val="99"/>
    <w:semiHidden/>
    <w:unhideWhenUsed/>
    <w:rsid w:val="007173D7"/>
    <w:pPr>
      <w:spacing w:line="240" w:lineRule="auto"/>
    </w:pPr>
    <w:rPr>
      <w:szCs w:val="20"/>
    </w:rPr>
  </w:style>
  <w:style w:type="character" w:customStyle="1" w:styleId="TextkomenteChar">
    <w:name w:val="Text komentáře Char"/>
    <w:basedOn w:val="Standardnpsmoodstavce"/>
    <w:link w:val="Textkomente"/>
    <w:uiPriority w:val="99"/>
    <w:semiHidden/>
    <w:rsid w:val="007173D7"/>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173D7"/>
    <w:rPr>
      <w:b/>
      <w:bCs/>
    </w:rPr>
  </w:style>
  <w:style w:type="character" w:customStyle="1" w:styleId="PedmtkomenteChar">
    <w:name w:val="Předmět komentáře Char"/>
    <w:basedOn w:val="TextkomenteChar"/>
    <w:link w:val="Pedmtkomente"/>
    <w:uiPriority w:val="99"/>
    <w:semiHidden/>
    <w:rsid w:val="007173D7"/>
    <w:rPr>
      <w:rFonts w:ascii="Arial" w:eastAsiaTheme="minorEastAsia" w:hAnsi="Arial"/>
      <w:b/>
      <w:bCs/>
      <w:sz w:val="20"/>
      <w:szCs w:val="20"/>
      <w:lang w:bidi="en-US"/>
    </w:rPr>
  </w:style>
  <w:style w:type="paragraph" w:styleId="Revize">
    <w:name w:val="Revision"/>
    <w:hidden/>
    <w:uiPriority w:val="99"/>
    <w:semiHidden/>
    <w:rsid w:val="007173D7"/>
    <w:pPr>
      <w:spacing w:after="0" w:line="240" w:lineRule="auto"/>
    </w:pPr>
    <w:rPr>
      <w:rFonts w:ascii="Arial" w:eastAsiaTheme="minorEastAsia" w:hAnsi="Arial"/>
      <w:sz w:val="20"/>
      <w:lang w:bidi="en-US"/>
    </w:rPr>
  </w:style>
  <w:style w:type="paragraph" w:styleId="Odstavecseseznamem">
    <w:name w:val="List Paragraph"/>
    <w:aliases w:val="Nad,Odstavec cíl se seznamem,Odstavec se seznamem5"/>
    <w:basedOn w:val="Normln"/>
    <w:link w:val="OdstavecseseznamemChar"/>
    <w:uiPriority w:val="34"/>
    <w:qFormat/>
    <w:rsid w:val="00AE77F7"/>
    <w:pPr>
      <w:ind w:left="720"/>
      <w:contextualSpacing/>
    </w:pPr>
  </w:style>
  <w:style w:type="paragraph" w:customStyle="1" w:styleId="Bodusnesen">
    <w:name w:val="Bod usnesení"/>
    <w:basedOn w:val="Normln"/>
    <w:link w:val="BodusnesenChar"/>
    <w:qFormat/>
    <w:rsid w:val="00A50BE5"/>
    <w:pPr>
      <w:numPr>
        <w:numId w:val="25"/>
      </w:numPr>
      <w:spacing w:before="120" w:after="0" w:line="240" w:lineRule="auto"/>
      <w:jc w:val="both"/>
    </w:pPr>
    <w:rPr>
      <w:rFonts w:eastAsia="Times New Roman" w:cs="Times New Roman"/>
      <w:sz w:val="22"/>
      <w:szCs w:val="24"/>
      <w:lang w:eastAsia="cs-CZ" w:bidi="ar-SA"/>
    </w:rPr>
  </w:style>
  <w:style w:type="paragraph" w:styleId="Bezmezer">
    <w:name w:val="No Spacing"/>
    <w:uiPriority w:val="1"/>
    <w:qFormat/>
    <w:rsid w:val="00077691"/>
    <w:pPr>
      <w:spacing w:after="0" w:line="240" w:lineRule="auto"/>
      <w:jc w:val="both"/>
    </w:pPr>
    <w:rPr>
      <w:rFonts w:ascii="Arial" w:eastAsiaTheme="minorEastAsia" w:hAnsi="Arial"/>
      <w:sz w:val="20"/>
      <w:lang w:bidi="en-US"/>
    </w:rPr>
  </w:style>
  <w:style w:type="paragraph" w:customStyle="1" w:styleId="Popisek">
    <w:name w:val="Popisek"/>
    <w:basedOn w:val="Normln"/>
    <w:qFormat/>
    <w:rsid w:val="00077691"/>
    <w:pPr>
      <w:spacing w:line="300" w:lineRule="exact"/>
      <w:jc w:val="both"/>
    </w:pPr>
    <w:rPr>
      <w:rFonts w:ascii="Calibri" w:eastAsia="Times New Roman" w:hAnsi="Calibri" w:cs="Times New Roman"/>
      <w:i/>
      <w:sz w:val="24"/>
      <w:lang w:eastAsia="cs-CZ" w:bidi="ar-SA"/>
    </w:rPr>
  </w:style>
  <w:style w:type="character" w:customStyle="1" w:styleId="OdstavecseseznamemChar">
    <w:name w:val="Odstavec se seznamem Char"/>
    <w:aliases w:val="Nad Char,Odstavec cíl se seznamem Char,Odstavec se seznamem5 Char"/>
    <w:link w:val="Odstavecseseznamem"/>
    <w:uiPriority w:val="34"/>
    <w:locked/>
    <w:rsid w:val="00077691"/>
    <w:rPr>
      <w:rFonts w:ascii="Arial" w:eastAsiaTheme="minorEastAsia" w:hAnsi="Arial"/>
      <w:sz w:val="20"/>
      <w:lang w:bidi="en-US"/>
    </w:rPr>
  </w:style>
  <w:style w:type="paragraph" w:styleId="Zkladntext">
    <w:name w:val="Body Text"/>
    <w:basedOn w:val="Normln"/>
    <w:link w:val="ZkladntextChar"/>
    <w:uiPriority w:val="99"/>
    <w:rsid w:val="00077691"/>
    <w:pPr>
      <w:spacing w:before="120" w:after="0" w:line="240" w:lineRule="auto"/>
      <w:ind w:right="150" w:firstLine="397"/>
      <w:jc w:val="both"/>
    </w:pPr>
    <w:rPr>
      <w:rFonts w:eastAsia="Times New Roman" w:cs="Times New Roman"/>
      <w:color w:val="000000"/>
      <w:sz w:val="22"/>
      <w:szCs w:val="17"/>
      <w:lang w:eastAsia="cs-CZ" w:bidi="ar-SA"/>
    </w:rPr>
  </w:style>
  <w:style w:type="character" w:customStyle="1" w:styleId="ZkladntextChar">
    <w:name w:val="Základní text Char"/>
    <w:basedOn w:val="Standardnpsmoodstavce"/>
    <w:link w:val="Zkladntext"/>
    <w:uiPriority w:val="99"/>
    <w:rsid w:val="00077691"/>
    <w:rPr>
      <w:rFonts w:ascii="Arial" w:eastAsia="Times New Roman" w:hAnsi="Arial" w:cs="Times New Roman"/>
      <w:color w:val="000000"/>
      <w:szCs w:val="17"/>
      <w:lang w:eastAsia="cs-CZ"/>
    </w:rPr>
  </w:style>
  <w:style w:type="character" w:customStyle="1" w:styleId="BodusnesenChar">
    <w:name w:val="Bod usnesení Char"/>
    <w:link w:val="Bodusnesen"/>
    <w:locked/>
    <w:rsid w:val="00077691"/>
    <w:rPr>
      <w:rFonts w:ascii="Arial" w:eastAsia="Times New Roman" w:hAnsi="Arial" w:cs="Times New Roman"/>
      <w:szCs w:val="24"/>
      <w:lang w:eastAsia="cs-CZ"/>
    </w:rPr>
  </w:style>
  <w:style w:type="paragraph" w:customStyle="1" w:styleId="Default">
    <w:name w:val="Default"/>
    <w:rsid w:val="00041E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rozvoje\04%20RM%20a%20ZM\03%20P&#345;&#237;loha%20k%20usnesen&#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6F78-7F49-4F37-9416-6D69A75C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Příloha k usnesení.dotx</Template>
  <TotalTime>2</TotalTime>
  <Pages>5</Pages>
  <Words>1829</Words>
  <Characters>10792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říloha</dc:subject>
  <dc:creator>Hübnerová Marcela</dc:creator>
  <cp:keywords/>
  <dc:description/>
  <cp:lastModifiedBy>Woźniak Josef</cp:lastModifiedBy>
  <cp:revision>2</cp:revision>
  <cp:lastPrinted>2019-06-26T13:30:00Z</cp:lastPrinted>
  <dcterms:created xsi:type="dcterms:W3CDTF">2019-06-26T15:11:00Z</dcterms:created>
  <dcterms:modified xsi:type="dcterms:W3CDTF">2019-06-26T15:11:00Z</dcterms:modified>
</cp:coreProperties>
</file>